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0AB57" w14:textId="77777777" w:rsidR="00001DB6" w:rsidRPr="00332720" w:rsidRDefault="00001DB6" w:rsidP="00CE13D5">
      <w:pPr>
        <w:pStyle w:val="p1"/>
        <w:tabs>
          <w:tab w:val="left" w:pos="6061"/>
        </w:tabs>
        <w:rPr>
          <w:sz w:val="24"/>
          <w:szCs w:val="40"/>
        </w:rPr>
      </w:pPr>
    </w:p>
    <w:p w14:paraId="7A1AE702" w14:textId="77777777" w:rsidR="003B6D1F" w:rsidRPr="003B6D1F" w:rsidRDefault="003B6D1F" w:rsidP="003B6D1F">
      <w:p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To ensure a safe and enjoyable environment for all members and guests, the following rules and policies apply.</w:t>
      </w:r>
    </w:p>
    <w:p w14:paraId="751D3574" w14:textId="77777777" w:rsidR="003B6D1F" w:rsidRPr="003B6D1F" w:rsidRDefault="003B6D1F" w:rsidP="003B6D1F">
      <w:p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pict w14:anchorId="7B2671EC">
          <v:rect id="_x0000_i1162" style="width:0;height:1.5pt" o:hralign="center" o:hrstd="t" o:hr="t" fillcolor="#a0a0a0" stroked="f"/>
        </w:pict>
      </w:r>
    </w:p>
    <w:p w14:paraId="7C989B8C" w14:textId="77777777" w:rsidR="003B6D1F" w:rsidRPr="003B6D1F" w:rsidRDefault="003B6D1F" w:rsidP="00321A22">
      <w:pPr>
        <w:pStyle w:val="Heading1"/>
      </w:pPr>
      <w:r w:rsidRPr="003B6D1F">
        <w:t>General Information</w:t>
      </w:r>
    </w:p>
    <w:p w14:paraId="0594462B" w14:textId="77777777" w:rsidR="003B6D1F" w:rsidRPr="003B6D1F" w:rsidRDefault="003B6D1F" w:rsidP="003B6D1F">
      <w:pPr>
        <w:numPr>
          <w:ilvl w:val="0"/>
          <w:numId w:val="36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/>
          <w:bCs/>
        </w:rPr>
        <w:t>Membership Access</w:t>
      </w:r>
      <w:r w:rsidRPr="003B6D1F">
        <w:rPr>
          <w:rFonts w:ascii="Helvetica Neue" w:hAnsi="Helvetica Neue" w:cs="Times New Roman"/>
          <w:bCs/>
        </w:rPr>
        <w:t>:</w:t>
      </w:r>
    </w:p>
    <w:p w14:paraId="2454A049" w14:textId="6045909F" w:rsidR="003B6D1F" w:rsidRPr="003B6D1F" w:rsidRDefault="003B6D1F" w:rsidP="003B6D1F">
      <w:pPr>
        <w:numPr>
          <w:ilvl w:val="1"/>
          <w:numId w:val="36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 xml:space="preserve">Members must scan and verify their </w:t>
      </w:r>
      <w:r w:rsidRPr="003B6D1F">
        <w:rPr>
          <w:rFonts w:ascii="Helvetica Neue" w:hAnsi="Helvetica Neue" w:cs="Times New Roman"/>
          <w:b/>
          <w:bCs/>
        </w:rPr>
        <w:t>Key Fob</w:t>
      </w:r>
      <w:r w:rsidRPr="003B6D1F">
        <w:rPr>
          <w:rFonts w:ascii="Helvetica Neue" w:hAnsi="Helvetica Neue" w:cs="Times New Roman"/>
          <w:bCs/>
        </w:rPr>
        <w:t xml:space="preserve"> at the </w:t>
      </w:r>
      <w:r w:rsidR="008E071E">
        <w:rPr>
          <w:rFonts w:ascii="Helvetica Neue" w:hAnsi="Helvetica Neue" w:cs="Times New Roman"/>
          <w:bCs/>
        </w:rPr>
        <w:t>f</w:t>
      </w:r>
      <w:r w:rsidRPr="003B6D1F">
        <w:rPr>
          <w:rFonts w:ascii="Helvetica Neue" w:hAnsi="Helvetica Neue" w:cs="Times New Roman"/>
          <w:bCs/>
        </w:rPr>
        <w:t xml:space="preserve">ront </w:t>
      </w:r>
      <w:r w:rsidR="008E071E">
        <w:rPr>
          <w:rFonts w:ascii="Helvetica Neue" w:hAnsi="Helvetica Neue" w:cs="Times New Roman"/>
          <w:bCs/>
        </w:rPr>
        <w:t>or back gate</w:t>
      </w:r>
      <w:r w:rsidRPr="003B6D1F">
        <w:rPr>
          <w:rFonts w:ascii="Helvetica Neue" w:hAnsi="Helvetica Neue" w:cs="Times New Roman"/>
          <w:bCs/>
        </w:rPr>
        <w:t xml:space="preserve"> to enter the pool.</w:t>
      </w:r>
    </w:p>
    <w:p w14:paraId="5D95E0FE" w14:textId="77777777" w:rsidR="003B6D1F" w:rsidRPr="003B6D1F" w:rsidRDefault="003B6D1F" w:rsidP="003B6D1F">
      <w:pPr>
        <w:numPr>
          <w:ilvl w:val="1"/>
          <w:numId w:val="36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 xml:space="preserve">Memberships are processed at the </w:t>
      </w:r>
      <w:r w:rsidRPr="003B6D1F">
        <w:rPr>
          <w:rFonts w:ascii="Helvetica Neue" w:hAnsi="Helvetica Neue" w:cs="Times New Roman"/>
          <w:b/>
          <w:bCs/>
        </w:rPr>
        <w:t>Community Center</w:t>
      </w:r>
      <w:r w:rsidRPr="003B6D1F">
        <w:rPr>
          <w:rFonts w:ascii="Helvetica Neue" w:hAnsi="Helvetica Neue" w:cs="Times New Roman"/>
          <w:bCs/>
        </w:rPr>
        <w:t xml:space="preserve"> during business hours (8:00 AM–4:30 PM, Monday–Friday).</w:t>
      </w:r>
    </w:p>
    <w:p w14:paraId="59E54D42" w14:textId="77777777" w:rsidR="003B6D1F" w:rsidRPr="003B6D1F" w:rsidRDefault="003B6D1F" w:rsidP="003B6D1F">
      <w:pPr>
        <w:numPr>
          <w:ilvl w:val="1"/>
          <w:numId w:val="36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Members without a Key Fob must enter through the Front Gate for verification. Rear gatekeepers cannot grant access.</w:t>
      </w:r>
    </w:p>
    <w:p w14:paraId="4CD1C6C6" w14:textId="77777777" w:rsidR="003B6D1F" w:rsidRPr="003B6D1F" w:rsidRDefault="003B6D1F" w:rsidP="003B6D1F">
      <w:pPr>
        <w:numPr>
          <w:ilvl w:val="0"/>
          <w:numId w:val="36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/>
          <w:bCs/>
        </w:rPr>
        <w:t>Guest Policy</w:t>
      </w:r>
      <w:r w:rsidRPr="003B6D1F">
        <w:rPr>
          <w:rFonts w:ascii="Helvetica Neue" w:hAnsi="Helvetica Neue" w:cs="Times New Roman"/>
          <w:bCs/>
        </w:rPr>
        <w:t>:</w:t>
      </w:r>
    </w:p>
    <w:tbl>
      <w:tblPr>
        <w:tblW w:w="0" w:type="auto"/>
        <w:tblCellSpacing w:w="15" w:type="dxa"/>
        <w:tblInd w:w="2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1698"/>
      </w:tblGrid>
      <w:tr w:rsidR="003B6D1F" w:rsidRPr="003B6D1F" w14:paraId="65DAD0DF" w14:textId="77777777" w:rsidTr="00321A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C3860E" w14:textId="77777777" w:rsidR="003B6D1F" w:rsidRPr="003B6D1F" w:rsidRDefault="003B6D1F" w:rsidP="003B6D1F">
            <w:pPr>
              <w:rPr>
                <w:rFonts w:ascii="Helvetica Neue" w:hAnsi="Helvetica Neue" w:cs="Times New Roman"/>
                <w:b/>
                <w:bCs/>
              </w:rPr>
            </w:pPr>
            <w:r w:rsidRPr="003B6D1F">
              <w:rPr>
                <w:rFonts w:ascii="Helvetica Neue" w:hAnsi="Helvetica Neue" w:cs="Times New Roman"/>
                <w:b/>
                <w:bCs/>
              </w:rPr>
              <w:t>Day/Time</w:t>
            </w:r>
          </w:p>
        </w:tc>
        <w:tc>
          <w:tcPr>
            <w:tcW w:w="0" w:type="auto"/>
            <w:vAlign w:val="center"/>
            <w:hideMark/>
          </w:tcPr>
          <w:p w14:paraId="35FA7EAF" w14:textId="77777777" w:rsidR="003B6D1F" w:rsidRPr="003B6D1F" w:rsidRDefault="003B6D1F" w:rsidP="003B6D1F">
            <w:pPr>
              <w:rPr>
                <w:rFonts w:ascii="Helvetica Neue" w:hAnsi="Helvetica Neue" w:cs="Times New Roman"/>
                <w:b/>
                <w:bCs/>
              </w:rPr>
            </w:pPr>
            <w:r w:rsidRPr="003B6D1F">
              <w:rPr>
                <w:rFonts w:ascii="Helvetica Neue" w:hAnsi="Helvetica Neue" w:cs="Times New Roman"/>
                <w:b/>
                <w:bCs/>
              </w:rPr>
              <w:t>Rate per Guest</w:t>
            </w:r>
          </w:p>
        </w:tc>
      </w:tr>
      <w:tr w:rsidR="003B6D1F" w:rsidRPr="003B6D1F" w14:paraId="7FB0938D" w14:textId="77777777" w:rsidTr="00321A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BD7ED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>Weekdays, Weekends, Holidays</w:t>
            </w:r>
          </w:p>
        </w:tc>
        <w:tc>
          <w:tcPr>
            <w:tcW w:w="0" w:type="auto"/>
            <w:vAlign w:val="center"/>
            <w:hideMark/>
          </w:tcPr>
          <w:p w14:paraId="0DE75B91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>$20.00</w:t>
            </w:r>
          </w:p>
        </w:tc>
      </w:tr>
      <w:tr w:rsidR="003B6D1F" w:rsidRPr="003B6D1F" w14:paraId="0BAFB1DD" w14:textId="77777777" w:rsidTr="00321A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98C2C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>After 4:00 PM</w:t>
            </w:r>
          </w:p>
        </w:tc>
        <w:tc>
          <w:tcPr>
            <w:tcW w:w="0" w:type="auto"/>
            <w:vAlign w:val="center"/>
            <w:hideMark/>
          </w:tcPr>
          <w:p w14:paraId="532348E1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>$12.00</w:t>
            </w:r>
          </w:p>
        </w:tc>
      </w:tr>
      <w:tr w:rsidR="003B6D1F" w:rsidRPr="003B6D1F" w14:paraId="6ADF36C1" w14:textId="77777777" w:rsidTr="00321A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721C1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>Senior Citizens (Age 62+)</w:t>
            </w:r>
          </w:p>
        </w:tc>
        <w:tc>
          <w:tcPr>
            <w:tcW w:w="0" w:type="auto"/>
            <w:vAlign w:val="center"/>
            <w:hideMark/>
          </w:tcPr>
          <w:p w14:paraId="39E6EB57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>$10.00 (All day)</w:t>
            </w:r>
          </w:p>
        </w:tc>
      </w:tr>
      <w:tr w:rsidR="003B6D1F" w:rsidRPr="003B6D1F" w14:paraId="71ED77EF" w14:textId="77777777" w:rsidTr="00321A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47544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 xml:space="preserve">Children </w:t>
            </w:r>
            <w:proofErr w:type="gramStart"/>
            <w:r w:rsidRPr="003B6D1F">
              <w:rPr>
                <w:rFonts w:ascii="Helvetica Neue" w:hAnsi="Helvetica Neue" w:cs="Times New Roman"/>
                <w:bCs/>
              </w:rPr>
              <w:t>Under Age</w:t>
            </w:r>
            <w:proofErr w:type="gramEnd"/>
            <w:r w:rsidRPr="003B6D1F">
              <w:rPr>
                <w:rFonts w:ascii="Helvetica Neue" w:hAnsi="Helvetica Neue" w:cs="Times New Roman"/>
                <w:bCs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14:paraId="2D535B97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>Free</w:t>
            </w:r>
          </w:p>
        </w:tc>
      </w:tr>
      <w:tr w:rsidR="003B6D1F" w:rsidRPr="003B6D1F" w14:paraId="6B769BE4" w14:textId="77777777" w:rsidTr="00321A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F01FD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>Booklet of 10 Passes</w:t>
            </w:r>
          </w:p>
        </w:tc>
        <w:tc>
          <w:tcPr>
            <w:tcW w:w="0" w:type="auto"/>
            <w:vAlign w:val="center"/>
            <w:hideMark/>
          </w:tcPr>
          <w:p w14:paraId="469C0B9F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>$180.00</w:t>
            </w:r>
          </w:p>
        </w:tc>
      </w:tr>
    </w:tbl>
    <w:p w14:paraId="40475E75" w14:textId="1F1F7FC0" w:rsidR="003B6D1F" w:rsidRPr="003B6D1F" w:rsidRDefault="003B6D1F" w:rsidP="003B6D1F">
      <w:pPr>
        <w:numPr>
          <w:ilvl w:val="0"/>
          <w:numId w:val="37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 xml:space="preserve">Guests must enter through the </w:t>
      </w:r>
      <w:r w:rsidRPr="003B6D1F">
        <w:rPr>
          <w:rFonts w:ascii="Helvetica Neue" w:hAnsi="Helvetica Neue" w:cs="Times New Roman"/>
          <w:b/>
          <w:bCs/>
        </w:rPr>
        <w:t>Front Gate</w:t>
      </w:r>
      <w:r w:rsidRPr="003B6D1F">
        <w:rPr>
          <w:rFonts w:ascii="Helvetica Neue" w:hAnsi="Helvetica Neue" w:cs="Times New Roman"/>
          <w:bCs/>
        </w:rPr>
        <w:t xml:space="preserve"> and be </w:t>
      </w:r>
      <w:r w:rsidRPr="003B6D1F">
        <w:rPr>
          <w:rFonts w:ascii="Helvetica Neue" w:hAnsi="Helvetica Neue" w:cs="Times New Roman"/>
          <w:bCs/>
        </w:rPr>
        <w:t>always accompanied by a pool member</w:t>
      </w:r>
      <w:r w:rsidRPr="003B6D1F">
        <w:rPr>
          <w:rFonts w:ascii="Helvetica Neue" w:hAnsi="Helvetica Neue" w:cs="Times New Roman"/>
          <w:bCs/>
        </w:rPr>
        <w:t>.</w:t>
      </w:r>
    </w:p>
    <w:p w14:paraId="0CFF8640" w14:textId="77777777" w:rsidR="003B6D1F" w:rsidRPr="003B6D1F" w:rsidRDefault="003B6D1F" w:rsidP="003B6D1F">
      <w:pPr>
        <w:numPr>
          <w:ilvl w:val="0"/>
          <w:numId w:val="37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Limitations:</w:t>
      </w:r>
    </w:p>
    <w:p w14:paraId="41CDED43" w14:textId="77777777" w:rsidR="003B6D1F" w:rsidRPr="003B6D1F" w:rsidRDefault="003B6D1F" w:rsidP="003B6D1F">
      <w:pPr>
        <w:numPr>
          <w:ilvl w:val="1"/>
          <w:numId w:val="37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/>
          <w:bCs/>
        </w:rPr>
        <w:t>Pavilion Rentals</w:t>
      </w:r>
      <w:r w:rsidRPr="003B6D1F">
        <w:rPr>
          <w:rFonts w:ascii="Helvetica Neue" w:hAnsi="Helvetica Neue" w:cs="Times New Roman"/>
          <w:bCs/>
        </w:rPr>
        <w:t>: Maximum of 20 non-member guests.</w:t>
      </w:r>
    </w:p>
    <w:p w14:paraId="1413FD08" w14:textId="77777777" w:rsidR="003B6D1F" w:rsidRPr="003B6D1F" w:rsidRDefault="003B6D1F" w:rsidP="003B6D1F">
      <w:pPr>
        <w:numPr>
          <w:ilvl w:val="1"/>
          <w:numId w:val="37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/>
          <w:bCs/>
        </w:rPr>
        <w:t>Adult Members (18+)</w:t>
      </w:r>
      <w:r w:rsidRPr="003B6D1F">
        <w:rPr>
          <w:rFonts w:ascii="Helvetica Neue" w:hAnsi="Helvetica Neue" w:cs="Times New Roman"/>
          <w:bCs/>
        </w:rPr>
        <w:t>: May bring up to 5 guests.</w:t>
      </w:r>
    </w:p>
    <w:p w14:paraId="5DDEDFA4" w14:textId="77777777" w:rsidR="003B6D1F" w:rsidRPr="003B6D1F" w:rsidRDefault="003B6D1F" w:rsidP="003B6D1F">
      <w:pPr>
        <w:numPr>
          <w:ilvl w:val="1"/>
          <w:numId w:val="37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/>
          <w:bCs/>
        </w:rPr>
        <w:t>16-year-old Members</w:t>
      </w:r>
      <w:r w:rsidRPr="003B6D1F">
        <w:rPr>
          <w:rFonts w:ascii="Helvetica Neue" w:hAnsi="Helvetica Neue" w:cs="Times New Roman"/>
          <w:bCs/>
        </w:rPr>
        <w:t>: May bring up to 2 guests.</w:t>
      </w:r>
    </w:p>
    <w:p w14:paraId="4A367836" w14:textId="77777777" w:rsidR="003B6D1F" w:rsidRPr="003B6D1F" w:rsidRDefault="003B6D1F" w:rsidP="003B6D1F">
      <w:pPr>
        <w:numPr>
          <w:ilvl w:val="1"/>
          <w:numId w:val="37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/>
          <w:bCs/>
        </w:rPr>
        <w:t>Members aged 13 and under</w:t>
      </w:r>
      <w:r w:rsidRPr="003B6D1F">
        <w:rPr>
          <w:rFonts w:ascii="Helvetica Neue" w:hAnsi="Helvetica Neue" w:cs="Times New Roman"/>
          <w:bCs/>
        </w:rPr>
        <w:t>: May be accompanied by a guardian (16+), who must pay the guest fee, sign a waiver, and provide a government-issued ID.</w:t>
      </w:r>
    </w:p>
    <w:p w14:paraId="26AE7D18" w14:textId="77777777" w:rsidR="003B6D1F" w:rsidRPr="003B6D1F" w:rsidRDefault="003B6D1F" w:rsidP="003B6D1F">
      <w:pPr>
        <w:numPr>
          <w:ilvl w:val="0"/>
          <w:numId w:val="37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Members are responsible for their guests’ behavior and adherence to pool rules.</w:t>
      </w:r>
    </w:p>
    <w:p w14:paraId="0F01D485" w14:textId="77777777" w:rsidR="003B6D1F" w:rsidRPr="003B6D1F" w:rsidRDefault="003B6D1F" w:rsidP="003B6D1F">
      <w:pPr>
        <w:numPr>
          <w:ilvl w:val="0"/>
          <w:numId w:val="37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 xml:space="preserve">Management may limit guest entry during high-capacity times. Guest admission is on a </w:t>
      </w:r>
      <w:r w:rsidRPr="003B6D1F">
        <w:rPr>
          <w:rFonts w:ascii="Helvetica Neue" w:hAnsi="Helvetica Neue" w:cs="Times New Roman"/>
          <w:b/>
          <w:bCs/>
        </w:rPr>
        <w:t>first-come, first-served basis</w:t>
      </w:r>
      <w:r w:rsidRPr="003B6D1F">
        <w:rPr>
          <w:rFonts w:ascii="Helvetica Neue" w:hAnsi="Helvetica Neue" w:cs="Times New Roman"/>
          <w:bCs/>
        </w:rPr>
        <w:t>.</w:t>
      </w:r>
    </w:p>
    <w:p w14:paraId="54429AC7" w14:textId="77777777" w:rsidR="003B6D1F" w:rsidRPr="003B6D1F" w:rsidRDefault="003B6D1F" w:rsidP="003B6D1F">
      <w:p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pict w14:anchorId="0CED6612">
          <v:rect id="_x0000_i1163" style="width:0;height:1.5pt" o:hralign="center" o:hrstd="t" o:hr="t" fillcolor="#a0a0a0" stroked="f"/>
        </w:pict>
      </w:r>
    </w:p>
    <w:p w14:paraId="1A38A16E" w14:textId="77777777" w:rsidR="003B6D1F" w:rsidRPr="003B6D1F" w:rsidRDefault="003B6D1F" w:rsidP="00321A22">
      <w:pPr>
        <w:pStyle w:val="Heading1"/>
      </w:pPr>
      <w:r w:rsidRPr="003B6D1F">
        <w:t>Hygiene Requirements</w:t>
      </w:r>
    </w:p>
    <w:p w14:paraId="0995CA56" w14:textId="77777777" w:rsidR="003B6D1F" w:rsidRPr="003B6D1F" w:rsidRDefault="003B6D1F" w:rsidP="003B6D1F">
      <w:pPr>
        <w:numPr>
          <w:ilvl w:val="0"/>
          <w:numId w:val="38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 xml:space="preserve">Proper swimwear must be worn; </w:t>
      </w:r>
      <w:r w:rsidRPr="003B6D1F">
        <w:rPr>
          <w:rFonts w:ascii="Helvetica Neue" w:hAnsi="Helvetica Neue" w:cs="Times New Roman"/>
          <w:b/>
          <w:bCs/>
        </w:rPr>
        <w:t>street clothes</w:t>
      </w:r>
      <w:r w:rsidRPr="003B6D1F">
        <w:rPr>
          <w:rFonts w:ascii="Helvetica Neue" w:hAnsi="Helvetica Neue" w:cs="Times New Roman"/>
          <w:bCs/>
        </w:rPr>
        <w:t xml:space="preserve"> are prohibited.</w:t>
      </w:r>
    </w:p>
    <w:p w14:paraId="528002C2" w14:textId="77777777" w:rsidR="003B6D1F" w:rsidRPr="003B6D1F" w:rsidRDefault="003B6D1F" w:rsidP="003B6D1F">
      <w:pPr>
        <w:numPr>
          <w:ilvl w:val="0"/>
          <w:numId w:val="38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Swimwear for religious purposes (e.g., Burkinis) is permitted.</w:t>
      </w:r>
    </w:p>
    <w:p w14:paraId="13F6AB30" w14:textId="77777777" w:rsidR="003B6D1F" w:rsidRPr="003B6D1F" w:rsidRDefault="003B6D1F" w:rsidP="003B6D1F">
      <w:pPr>
        <w:numPr>
          <w:ilvl w:val="0"/>
          <w:numId w:val="38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 xml:space="preserve">Children not toilet-trained must wear </w:t>
      </w:r>
      <w:r w:rsidRPr="003B6D1F">
        <w:rPr>
          <w:rFonts w:ascii="Helvetica Neue" w:hAnsi="Helvetica Neue" w:cs="Times New Roman"/>
          <w:b/>
          <w:bCs/>
        </w:rPr>
        <w:t>swim diapers and rubber pants</w:t>
      </w:r>
      <w:r w:rsidRPr="003B6D1F">
        <w:rPr>
          <w:rFonts w:ascii="Helvetica Neue" w:hAnsi="Helvetica Neue" w:cs="Times New Roman"/>
          <w:bCs/>
        </w:rPr>
        <w:t>.</w:t>
      </w:r>
    </w:p>
    <w:p w14:paraId="79121AB0" w14:textId="77777777" w:rsidR="003B6D1F" w:rsidRPr="003B6D1F" w:rsidRDefault="003B6D1F" w:rsidP="003B6D1F">
      <w:pPr>
        <w:numPr>
          <w:ilvl w:val="0"/>
          <w:numId w:val="38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Individuals with open wounds, infections, or communicable diseases are not permitted in the pool.</w:t>
      </w:r>
    </w:p>
    <w:p w14:paraId="4696D25D" w14:textId="77777777" w:rsidR="003B6D1F" w:rsidRPr="003B6D1F" w:rsidRDefault="003B6D1F" w:rsidP="003B6D1F">
      <w:p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pict w14:anchorId="0A71736B">
          <v:rect id="_x0000_i1164" style="width:0;height:1.5pt" o:hralign="center" o:hrstd="t" o:hr="t" fillcolor="#a0a0a0" stroked="f"/>
        </w:pict>
      </w:r>
    </w:p>
    <w:p w14:paraId="23112084" w14:textId="77777777" w:rsidR="003B6D1F" w:rsidRPr="003B6D1F" w:rsidRDefault="003B6D1F" w:rsidP="00321A22">
      <w:pPr>
        <w:pStyle w:val="Heading1"/>
      </w:pPr>
      <w:r w:rsidRPr="003B6D1F">
        <w:t>Prohibited and Permitted Conduct</w:t>
      </w:r>
    </w:p>
    <w:p w14:paraId="63191C8D" w14:textId="77777777" w:rsidR="003B6D1F" w:rsidRPr="003B6D1F" w:rsidRDefault="003B6D1F" w:rsidP="003B6D1F">
      <w:p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/>
          <w:bCs/>
        </w:rPr>
        <w:t>Prohibited:</w:t>
      </w:r>
    </w:p>
    <w:p w14:paraId="55693AB1" w14:textId="77777777" w:rsidR="003B6D1F" w:rsidRPr="003B6D1F" w:rsidRDefault="003B6D1F" w:rsidP="003B6D1F">
      <w:pPr>
        <w:numPr>
          <w:ilvl w:val="0"/>
          <w:numId w:val="39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Running, pushing, or horseplay.</w:t>
      </w:r>
    </w:p>
    <w:p w14:paraId="40FD809A" w14:textId="77777777" w:rsidR="003B6D1F" w:rsidRPr="003B6D1F" w:rsidRDefault="003B6D1F" w:rsidP="003B6D1F">
      <w:pPr>
        <w:numPr>
          <w:ilvl w:val="0"/>
          <w:numId w:val="39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lastRenderedPageBreak/>
        <w:t>Alcohol consumption, gum, or food on the pool deck.</w:t>
      </w:r>
    </w:p>
    <w:p w14:paraId="583B67CA" w14:textId="77777777" w:rsidR="003B6D1F" w:rsidRPr="003B6D1F" w:rsidRDefault="003B6D1F" w:rsidP="003B6D1F">
      <w:pPr>
        <w:numPr>
          <w:ilvl w:val="0"/>
          <w:numId w:val="39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Glass containers, smoking, or pets on pool property.</w:t>
      </w:r>
    </w:p>
    <w:p w14:paraId="7A099409" w14:textId="77777777" w:rsidR="003B6D1F" w:rsidRPr="003B6D1F" w:rsidRDefault="003B6D1F" w:rsidP="003B6D1F">
      <w:pPr>
        <w:numPr>
          <w:ilvl w:val="0"/>
          <w:numId w:val="39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Swimming without a lifeguard on duty.</w:t>
      </w:r>
    </w:p>
    <w:p w14:paraId="5C810D70" w14:textId="77777777" w:rsidR="003B6D1F" w:rsidRPr="003B6D1F" w:rsidRDefault="003B6D1F" w:rsidP="003B6D1F">
      <w:pPr>
        <w:numPr>
          <w:ilvl w:val="0"/>
          <w:numId w:val="39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Hard balls, large rafts, water cannons, or mermaid tails.</w:t>
      </w:r>
    </w:p>
    <w:p w14:paraId="5DED5861" w14:textId="77777777" w:rsidR="003B6D1F" w:rsidRPr="003B6D1F" w:rsidRDefault="003B6D1F" w:rsidP="003B6D1F">
      <w:p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/>
          <w:bCs/>
        </w:rPr>
        <w:t>Permitted:</w:t>
      </w:r>
    </w:p>
    <w:p w14:paraId="75646125" w14:textId="02275E77" w:rsidR="003B6D1F" w:rsidRPr="003B6D1F" w:rsidRDefault="003B6D1F" w:rsidP="003B6D1F">
      <w:pPr>
        <w:numPr>
          <w:ilvl w:val="0"/>
          <w:numId w:val="40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Infant flotation devices (</w:t>
      </w:r>
      <w:r w:rsidR="00321A22">
        <w:rPr>
          <w:rFonts w:ascii="Helvetica Neue" w:hAnsi="Helvetica Neue" w:cs="Times New Roman"/>
          <w:bCs/>
        </w:rPr>
        <w:t>supervision is required to be an arm’s length away</w:t>
      </w:r>
      <w:r w:rsidRPr="003B6D1F">
        <w:rPr>
          <w:rFonts w:ascii="Helvetica Neue" w:hAnsi="Helvetica Neue" w:cs="Times New Roman"/>
          <w:bCs/>
        </w:rPr>
        <w:t>).</w:t>
      </w:r>
    </w:p>
    <w:p w14:paraId="7055B2E2" w14:textId="33FCDE92" w:rsidR="00321A22" w:rsidRDefault="00321A22" w:rsidP="003B6D1F">
      <w:pPr>
        <w:numPr>
          <w:ilvl w:val="0"/>
          <w:numId w:val="40"/>
        </w:numPr>
        <w:rPr>
          <w:rFonts w:ascii="Helvetica Neue" w:hAnsi="Helvetica Neue" w:cs="Times New Roman"/>
          <w:bCs/>
        </w:rPr>
      </w:pPr>
      <w:r>
        <w:rPr>
          <w:rFonts w:ascii="Helvetica Neue" w:hAnsi="Helvetica Neue" w:cs="Times New Roman"/>
          <w:bCs/>
        </w:rPr>
        <w:t>Small tubes</w:t>
      </w:r>
    </w:p>
    <w:p w14:paraId="26EFB577" w14:textId="4B7205CF" w:rsidR="003B6D1F" w:rsidRPr="003B6D1F" w:rsidRDefault="003B6D1F" w:rsidP="003B6D1F">
      <w:pPr>
        <w:numPr>
          <w:ilvl w:val="0"/>
          <w:numId w:val="40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Goggles covering only the eyes.</w:t>
      </w:r>
    </w:p>
    <w:p w14:paraId="551154CB" w14:textId="77777777" w:rsidR="003B6D1F" w:rsidRPr="003B6D1F" w:rsidRDefault="003B6D1F" w:rsidP="003B6D1F">
      <w:pPr>
        <w:numPr>
          <w:ilvl w:val="0"/>
          <w:numId w:val="40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Eating in designated grassy areas.</w:t>
      </w:r>
    </w:p>
    <w:p w14:paraId="14EEE34A" w14:textId="77777777" w:rsidR="003B6D1F" w:rsidRPr="003B6D1F" w:rsidRDefault="003B6D1F" w:rsidP="003B6D1F">
      <w:pPr>
        <w:numPr>
          <w:ilvl w:val="0"/>
          <w:numId w:val="40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Radios at a low volume.</w:t>
      </w:r>
    </w:p>
    <w:p w14:paraId="2B9244CF" w14:textId="77777777" w:rsidR="003B6D1F" w:rsidRPr="003B6D1F" w:rsidRDefault="003B6D1F" w:rsidP="003B6D1F">
      <w:p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pict w14:anchorId="3D659029">
          <v:rect id="_x0000_i1165" style="width:0;height:1.5pt" o:hralign="center" o:hrstd="t" o:hr="t" fillcolor="#a0a0a0" stroked="f"/>
        </w:pict>
      </w:r>
    </w:p>
    <w:p w14:paraId="1C1B945B" w14:textId="43B03222" w:rsidR="003C4FA9" w:rsidRDefault="003C4FA9" w:rsidP="00321A22">
      <w:pPr>
        <w:pStyle w:val="Heading1"/>
      </w:pPr>
      <w:r>
        <w:t>Facility Closures</w:t>
      </w:r>
    </w:p>
    <w:p w14:paraId="746D52DF" w14:textId="77777777" w:rsidR="003C4FA9" w:rsidRDefault="003C4FA9" w:rsidP="003C4FA9"/>
    <w:p w14:paraId="24F534A2" w14:textId="66115E5F" w:rsidR="006B2B42" w:rsidRDefault="006B2B42" w:rsidP="006B2B42">
      <w:pPr>
        <w:rPr>
          <w:b/>
          <w:bCs/>
        </w:rPr>
      </w:pPr>
      <w:r w:rsidRPr="006B2B42">
        <w:rPr>
          <w:b/>
          <w:bCs/>
        </w:rPr>
        <w:t>Closure of Recreational Facilitie</w:t>
      </w:r>
      <w:r w:rsidR="00321FAF">
        <w:rPr>
          <w:b/>
          <w:bCs/>
        </w:rPr>
        <w:t>s</w:t>
      </w:r>
    </w:p>
    <w:p w14:paraId="11D67384" w14:textId="77777777" w:rsidR="00321FAF" w:rsidRDefault="00321FAF" w:rsidP="006B2B42">
      <w:pPr>
        <w:rPr>
          <w:b/>
          <w:bCs/>
        </w:rPr>
      </w:pPr>
    </w:p>
    <w:p w14:paraId="6B25541A" w14:textId="03CFB318" w:rsidR="00321FAF" w:rsidRPr="00321FAF" w:rsidRDefault="00321FAF" w:rsidP="006B2B42">
      <w:r w:rsidRPr="00321FAF">
        <w:t xml:space="preserve">In the event of a closure, we will send out email communication to all members as soon as a closure is going to occur. </w:t>
      </w:r>
      <w:r w:rsidRPr="001F779D">
        <w:rPr>
          <w:b/>
          <w:bCs/>
        </w:rPr>
        <w:t>Please be sure that you are signed up to receive email communication on your Community Pass Account.</w:t>
      </w:r>
      <w:r w:rsidRPr="00321FAF">
        <w:t xml:space="preserve">  </w:t>
      </w:r>
    </w:p>
    <w:p w14:paraId="6F3AE3BD" w14:textId="77777777" w:rsidR="00321FAF" w:rsidRPr="006B2B42" w:rsidRDefault="00321FAF" w:rsidP="006B2B42">
      <w:pPr>
        <w:rPr>
          <w:b/>
          <w:bCs/>
        </w:rPr>
      </w:pPr>
    </w:p>
    <w:p w14:paraId="6DF0DF73" w14:textId="77777777" w:rsidR="006B2B42" w:rsidRPr="006B2B42" w:rsidRDefault="006B2B42" w:rsidP="006B2B42">
      <w:pPr>
        <w:rPr>
          <w:b/>
          <w:bCs/>
        </w:rPr>
      </w:pPr>
      <w:r w:rsidRPr="006B2B42">
        <w:rPr>
          <w:b/>
          <w:bCs/>
        </w:rPr>
        <w:t>Authority to Close Facilities</w:t>
      </w:r>
    </w:p>
    <w:p w14:paraId="4CB92C3F" w14:textId="77777777" w:rsidR="006B2B42" w:rsidRPr="006B2B42" w:rsidRDefault="006B2B42" w:rsidP="006B2B42">
      <w:pPr>
        <w:numPr>
          <w:ilvl w:val="0"/>
          <w:numId w:val="50"/>
        </w:numPr>
      </w:pPr>
      <w:r w:rsidRPr="006B2B42">
        <w:t xml:space="preserve">The </w:t>
      </w:r>
      <w:r w:rsidRPr="006B2B42">
        <w:rPr>
          <w:b/>
          <w:bCs/>
        </w:rPr>
        <w:t>Parks and Recreation Director</w:t>
      </w:r>
      <w:r w:rsidRPr="006B2B42">
        <w:t xml:space="preserve"> has the discretion to close recreational facilities if usage during foul weather or other conditions is deemed detrimental to the facility.</w:t>
      </w:r>
    </w:p>
    <w:p w14:paraId="76E35542" w14:textId="77777777" w:rsidR="006B2B42" w:rsidRPr="006B2B42" w:rsidRDefault="006B2B42" w:rsidP="006B2B42">
      <w:pPr>
        <w:numPr>
          <w:ilvl w:val="0"/>
          <w:numId w:val="50"/>
        </w:numPr>
      </w:pPr>
      <w:r w:rsidRPr="006B2B42">
        <w:rPr>
          <w:b/>
          <w:bCs/>
        </w:rPr>
        <w:t>Permit Holders</w:t>
      </w:r>
      <w:r w:rsidRPr="006B2B42">
        <w:t>: Organizations or individuals with scheduled permits will be notified of closures by the Township.</w:t>
      </w:r>
    </w:p>
    <w:p w14:paraId="0A4AC628" w14:textId="77777777" w:rsidR="006B2B42" w:rsidRPr="006B2B42" w:rsidRDefault="006B2B42" w:rsidP="006B2B42">
      <w:pPr>
        <w:numPr>
          <w:ilvl w:val="0"/>
          <w:numId w:val="50"/>
        </w:numPr>
      </w:pPr>
      <w:r w:rsidRPr="006B2B42">
        <w:t xml:space="preserve">The </w:t>
      </w:r>
      <w:r w:rsidRPr="006B2B42">
        <w:rPr>
          <w:b/>
          <w:bCs/>
        </w:rPr>
        <w:t>Township Police</w:t>
      </w:r>
      <w:r w:rsidRPr="006B2B42">
        <w:t xml:space="preserve"> may close any facility if public health or safety is endangered or if Township property is at risk.</w:t>
      </w:r>
    </w:p>
    <w:p w14:paraId="71A0A5B3" w14:textId="77777777" w:rsidR="006B2B42" w:rsidRPr="006B2B42" w:rsidRDefault="006B2B42" w:rsidP="006B2B42">
      <w:r w:rsidRPr="006B2B42">
        <w:pict w14:anchorId="6399F913">
          <v:rect id="_x0000_i1178" style="width:0;height:1.5pt" o:hralign="center" o:hrstd="t" o:hr="t" fillcolor="#a0a0a0" stroked="f"/>
        </w:pict>
      </w:r>
    </w:p>
    <w:p w14:paraId="3B01B492" w14:textId="77777777" w:rsidR="006B2B42" w:rsidRPr="006B2B42" w:rsidRDefault="006B2B42" w:rsidP="006B2B42">
      <w:pPr>
        <w:pStyle w:val="Heading1"/>
      </w:pPr>
      <w:r w:rsidRPr="006B2B42">
        <w:t>Severe Weather Policy</w:t>
      </w:r>
    </w:p>
    <w:p w14:paraId="4B791849" w14:textId="77777777" w:rsidR="006B2B42" w:rsidRPr="006B2B42" w:rsidRDefault="006B2B42" w:rsidP="006B2B42">
      <w:pPr>
        <w:rPr>
          <w:b/>
          <w:bCs/>
        </w:rPr>
      </w:pPr>
      <w:r w:rsidRPr="006B2B42">
        <w:rPr>
          <w:b/>
          <w:bCs/>
        </w:rPr>
        <w:t>Pool Closures Due to Severe Weather</w:t>
      </w:r>
    </w:p>
    <w:p w14:paraId="7FA57ACA" w14:textId="77777777" w:rsidR="006B2B42" w:rsidRPr="006B2B42" w:rsidRDefault="006B2B42" w:rsidP="006B2B42">
      <w:pPr>
        <w:numPr>
          <w:ilvl w:val="0"/>
          <w:numId w:val="51"/>
        </w:numPr>
      </w:pPr>
      <w:r w:rsidRPr="006B2B42">
        <w:t>All state and county regulations regarding pool safety must be followed.</w:t>
      </w:r>
    </w:p>
    <w:p w14:paraId="0A648229" w14:textId="77777777" w:rsidR="006B2B42" w:rsidRPr="006B2B42" w:rsidRDefault="006B2B42" w:rsidP="006B2B42">
      <w:r w:rsidRPr="006B2B42">
        <w:rPr>
          <w:b/>
          <w:bCs/>
        </w:rPr>
        <w:t>Weather Monitoring and Action Steps</w:t>
      </w:r>
      <w:r w:rsidRPr="006B2B42">
        <w:t>:</w:t>
      </w:r>
    </w:p>
    <w:p w14:paraId="4CE20C3A" w14:textId="77777777" w:rsidR="006B2B42" w:rsidRPr="006B2B42" w:rsidRDefault="006B2B42" w:rsidP="006B2B42">
      <w:pPr>
        <w:numPr>
          <w:ilvl w:val="0"/>
          <w:numId w:val="52"/>
        </w:numPr>
      </w:pPr>
      <w:r w:rsidRPr="006B2B42">
        <w:rPr>
          <w:b/>
          <w:bCs/>
        </w:rPr>
        <w:t>Lightning and Thunder</w:t>
      </w:r>
      <w:r w:rsidRPr="006B2B42">
        <w:t>:</w:t>
      </w:r>
    </w:p>
    <w:p w14:paraId="16FBE2CB" w14:textId="77777777" w:rsidR="006B2B42" w:rsidRPr="006B2B42" w:rsidRDefault="006B2B42" w:rsidP="006B2B42">
      <w:pPr>
        <w:numPr>
          <w:ilvl w:val="1"/>
          <w:numId w:val="52"/>
        </w:numPr>
      </w:pPr>
      <w:r w:rsidRPr="006B2B42">
        <w:t>Pool staff will monitor conditions using weather detection software.</w:t>
      </w:r>
    </w:p>
    <w:p w14:paraId="5838316E" w14:textId="77777777" w:rsidR="006B2B42" w:rsidRPr="006B2B42" w:rsidRDefault="006B2B42" w:rsidP="006B2B42">
      <w:pPr>
        <w:numPr>
          <w:ilvl w:val="1"/>
          <w:numId w:val="52"/>
        </w:numPr>
      </w:pPr>
      <w:r w:rsidRPr="006B2B42">
        <w:t xml:space="preserve">If lightning is detected within </w:t>
      </w:r>
      <w:r w:rsidRPr="006B2B42">
        <w:rPr>
          <w:b/>
          <w:bCs/>
        </w:rPr>
        <w:t>10 miles</w:t>
      </w:r>
      <w:r w:rsidRPr="006B2B42">
        <w:t xml:space="preserve"> of the facility or thunder is heard:</w:t>
      </w:r>
    </w:p>
    <w:p w14:paraId="7ECD1ED3" w14:textId="77777777" w:rsidR="006B2B42" w:rsidRPr="006B2B42" w:rsidRDefault="006B2B42" w:rsidP="006B2B42">
      <w:pPr>
        <w:numPr>
          <w:ilvl w:val="2"/>
          <w:numId w:val="52"/>
        </w:numPr>
      </w:pPr>
      <w:r w:rsidRPr="006B2B42">
        <w:t>The pool must be cleared immediately.</w:t>
      </w:r>
    </w:p>
    <w:p w14:paraId="1E248B00" w14:textId="77777777" w:rsidR="006B2B42" w:rsidRPr="006B2B42" w:rsidRDefault="006B2B42" w:rsidP="006B2B42">
      <w:pPr>
        <w:numPr>
          <w:ilvl w:val="2"/>
          <w:numId w:val="52"/>
        </w:numPr>
      </w:pPr>
      <w:r w:rsidRPr="006B2B42">
        <w:t xml:space="preserve">Patrons will be notified via the </w:t>
      </w:r>
      <w:r w:rsidRPr="006B2B42">
        <w:rPr>
          <w:b/>
          <w:bCs/>
        </w:rPr>
        <w:t>public address system</w:t>
      </w:r>
      <w:r w:rsidRPr="006B2B42">
        <w:t>.</w:t>
      </w:r>
    </w:p>
    <w:p w14:paraId="7AF54CB3" w14:textId="6001CC80" w:rsidR="006B2B42" w:rsidRPr="006B2B42" w:rsidRDefault="006B2B42" w:rsidP="006B2B42">
      <w:pPr>
        <w:numPr>
          <w:ilvl w:val="1"/>
          <w:numId w:val="52"/>
        </w:numPr>
      </w:pPr>
      <w:r w:rsidRPr="006B2B42">
        <w:t>Reentry is permitted</w:t>
      </w:r>
      <w:r>
        <w:t xml:space="preserve"> at the discretion of the manager</w:t>
      </w:r>
      <w:r w:rsidRPr="006B2B42">
        <w:t xml:space="preserve"> </w:t>
      </w:r>
      <w:r w:rsidRPr="006B2B42">
        <w:rPr>
          <w:b/>
          <w:bCs/>
        </w:rPr>
        <w:t>30 minutes after the last thunder is heard</w:t>
      </w:r>
      <w:r w:rsidRPr="006B2B42">
        <w:t xml:space="preserve"> or lightning is detected.</w:t>
      </w:r>
    </w:p>
    <w:p w14:paraId="2F8C56BB" w14:textId="77777777" w:rsidR="006B2B42" w:rsidRPr="006B2B42" w:rsidRDefault="006B2B42" w:rsidP="006B2B42">
      <w:r w:rsidRPr="006B2B42">
        <w:rPr>
          <w:b/>
          <w:bCs/>
        </w:rPr>
        <w:t>Shelter Instructions</w:t>
      </w:r>
      <w:r w:rsidRPr="006B2B42">
        <w:t>:</w:t>
      </w:r>
    </w:p>
    <w:p w14:paraId="35E80665" w14:textId="77777777" w:rsidR="006B2B42" w:rsidRPr="006B2B42" w:rsidRDefault="006B2B42" w:rsidP="006B2B42">
      <w:pPr>
        <w:numPr>
          <w:ilvl w:val="0"/>
          <w:numId w:val="53"/>
        </w:numPr>
      </w:pPr>
      <w:r w:rsidRPr="006B2B42">
        <w:t xml:space="preserve">Employees must seek shelter in the </w:t>
      </w:r>
      <w:r w:rsidRPr="006B2B42">
        <w:rPr>
          <w:b/>
          <w:bCs/>
        </w:rPr>
        <w:t>office</w:t>
      </w:r>
      <w:r w:rsidRPr="006B2B42">
        <w:t>.</w:t>
      </w:r>
    </w:p>
    <w:p w14:paraId="214A2EF4" w14:textId="77777777" w:rsidR="006B2B42" w:rsidRPr="006B2B42" w:rsidRDefault="006B2B42" w:rsidP="006B2B42">
      <w:pPr>
        <w:numPr>
          <w:ilvl w:val="0"/>
          <w:numId w:val="53"/>
        </w:numPr>
      </w:pPr>
      <w:r w:rsidRPr="006B2B42">
        <w:t xml:space="preserve">Patrons should exit the facility and seek shelter in their </w:t>
      </w:r>
      <w:r w:rsidRPr="006B2B42">
        <w:rPr>
          <w:b/>
          <w:bCs/>
        </w:rPr>
        <w:t>hard-top vehicles</w:t>
      </w:r>
      <w:r w:rsidRPr="006B2B42">
        <w:t>.</w:t>
      </w:r>
    </w:p>
    <w:p w14:paraId="1E88CC39" w14:textId="77777777" w:rsidR="006B2B42" w:rsidRPr="006B2B42" w:rsidRDefault="006B2B42" w:rsidP="006B2B42">
      <w:pPr>
        <w:rPr>
          <w:b/>
          <w:bCs/>
        </w:rPr>
      </w:pPr>
      <w:r w:rsidRPr="006B2B42">
        <w:rPr>
          <w:b/>
          <w:bCs/>
        </w:rPr>
        <w:t>Extended Closures</w:t>
      </w:r>
    </w:p>
    <w:p w14:paraId="010F6281" w14:textId="77777777" w:rsidR="006B2B42" w:rsidRPr="006B2B42" w:rsidRDefault="006B2B42" w:rsidP="006B2B42">
      <w:pPr>
        <w:numPr>
          <w:ilvl w:val="0"/>
          <w:numId w:val="55"/>
        </w:numPr>
      </w:pPr>
      <w:r w:rsidRPr="006B2B42">
        <w:t>The pool may be closed for the remainder of the day or delay opening if:</w:t>
      </w:r>
    </w:p>
    <w:p w14:paraId="4642A064" w14:textId="77777777" w:rsidR="006B2B42" w:rsidRPr="006B2B42" w:rsidRDefault="006B2B42" w:rsidP="006B2B42">
      <w:pPr>
        <w:numPr>
          <w:ilvl w:val="1"/>
          <w:numId w:val="55"/>
        </w:numPr>
      </w:pPr>
      <w:r w:rsidRPr="006B2B42">
        <w:t>Severe weather persists for a prolonged period.</w:t>
      </w:r>
    </w:p>
    <w:p w14:paraId="050FF8A5" w14:textId="2D8B8EE1" w:rsidR="006B2B42" w:rsidRPr="006B2B42" w:rsidRDefault="006B2B42" w:rsidP="006B2B42">
      <w:pPr>
        <w:numPr>
          <w:ilvl w:val="1"/>
          <w:numId w:val="55"/>
        </w:numPr>
      </w:pPr>
      <w:r w:rsidRPr="006B2B42">
        <w:lastRenderedPageBreak/>
        <w:t xml:space="preserve">Attendance drops below </w:t>
      </w:r>
      <w:r>
        <w:rPr>
          <w:b/>
          <w:bCs/>
        </w:rPr>
        <w:t>3</w:t>
      </w:r>
      <w:r w:rsidRPr="006B2B42">
        <w:rPr>
          <w:b/>
          <w:bCs/>
        </w:rPr>
        <w:t>0 patrons</w:t>
      </w:r>
      <w:r>
        <w:rPr>
          <w:b/>
          <w:bCs/>
        </w:rPr>
        <w:t xml:space="preserve"> over a period of 3 hours</w:t>
      </w:r>
      <w:r w:rsidRPr="006B2B42">
        <w:t xml:space="preserve"> due to inclement weather.</w:t>
      </w:r>
      <w:r>
        <w:t xml:space="preserve"> (The Manager will first make every attempt to reduce staff, offer staff training)</w:t>
      </w:r>
    </w:p>
    <w:p w14:paraId="50C2887D" w14:textId="77777777" w:rsidR="006B2B42" w:rsidRPr="006B2B42" w:rsidRDefault="006B2B42" w:rsidP="006B2B42">
      <w:pPr>
        <w:numPr>
          <w:ilvl w:val="1"/>
          <w:numId w:val="55"/>
        </w:numPr>
      </w:pPr>
      <w:r w:rsidRPr="006B2B42">
        <w:t>The timing of the storm is close to the facility's scheduled closing or opening.</w:t>
      </w:r>
    </w:p>
    <w:p w14:paraId="51FB063D" w14:textId="77777777" w:rsidR="006B2B42" w:rsidRPr="006B2B42" w:rsidRDefault="006B2B42" w:rsidP="006B2B42">
      <w:r w:rsidRPr="006B2B42">
        <w:t>This policy ensures the safety of patrons, employees, and facilities during adverse weather conditions.</w:t>
      </w:r>
    </w:p>
    <w:p w14:paraId="680289DB" w14:textId="77777777" w:rsidR="003C4FA9" w:rsidRPr="003C4FA9" w:rsidRDefault="003C4FA9" w:rsidP="003C4FA9"/>
    <w:p w14:paraId="25667226" w14:textId="69173030" w:rsidR="003B6D1F" w:rsidRPr="003B6D1F" w:rsidRDefault="003B6D1F" w:rsidP="00321A22">
      <w:pPr>
        <w:pStyle w:val="Heading1"/>
      </w:pPr>
      <w:r w:rsidRPr="003B6D1F">
        <w:t>Special Policies</w:t>
      </w:r>
    </w:p>
    <w:p w14:paraId="6635D114" w14:textId="77777777" w:rsidR="003B6D1F" w:rsidRPr="003B6D1F" w:rsidRDefault="003B6D1F" w:rsidP="003B6D1F">
      <w:p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/>
          <w:bCs/>
        </w:rPr>
        <w:t>Deep Water Tests</w:t>
      </w:r>
      <w:r w:rsidRPr="003B6D1F">
        <w:rPr>
          <w:rFonts w:ascii="Helvetica Neue" w:hAnsi="Helvetica Neue" w:cs="Times New Roman"/>
          <w:bCs/>
        </w:rPr>
        <w:t>:</w:t>
      </w:r>
    </w:p>
    <w:p w14:paraId="39A2CBBA" w14:textId="77777777" w:rsidR="003B6D1F" w:rsidRPr="003B6D1F" w:rsidRDefault="003B6D1F" w:rsidP="003B6D1F">
      <w:pPr>
        <w:numPr>
          <w:ilvl w:val="0"/>
          <w:numId w:val="41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Children under 12 must pass a swim test to use slides or diving boards. Tests are free and administered by a Head Guard or Assistant Manager. Successful participants will receive a wristband.</w:t>
      </w:r>
    </w:p>
    <w:p w14:paraId="356E61C8" w14:textId="77777777" w:rsidR="003B6D1F" w:rsidRPr="003B6D1F" w:rsidRDefault="003B6D1F" w:rsidP="003B6D1F">
      <w:p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/>
          <w:bCs/>
        </w:rPr>
        <w:t>Slide Policy</w:t>
      </w:r>
      <w:r w:rsidRPr="003B6D1F">
        <w:rPr>
          <w:rFonts w:ascii="Helvetica Neue" w:hAnsi="Helvetica Neue" w:cs="Times New Roman"/>
          <w:bCs/>
        </w:rPr>
        <w:t>:</w:t>
      </w:r>
    </w:p>
    <w:p w14:paraId="66AA0CDF" w14:textId="77777777" w:rsidR="003B6D1F" w:rsidRPr="003B6D1F" w:rsidRDefault="003B6D1F" w:rsidP="003B6D1F">
      <w:pPr>
        <w:numPr>
          <w:ilvl w:val="0"/>
          <w:numId w:val="42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 xml:space="preserve">Riders must be at least </w:t>
      </w:r>
      <w:r w:rsidRPr="003B6D1F">
        <w:rPr>
          <w:rFonts w:ascii="Helvetica Neue" w:hAnsi="Helvetica Neue" w:cs="Times New Roman"/>
          <w:b/>
          <w:bCs/>
        </w:rPr>
        <w:t>42” tall</w:t>
      </w:r>
      <w:r w:rsidRPr="003B6D1F">
        <w:rPr>
          <w:rFonts w:ascii="Helvetica Neue" w:hAnsi="Helvetica Neue" w:cs="Times New Roman"/>
          <w:bCs/>
        </w:rPr>
        <w:t xml:space="preserve"> and slide alone, feet-first, on their back.</w:t>
      </w:r>
    </w:p>
    <w:p w14:paraId="24BCB156" w14:textId="77777777" w:rsidR="003B6D1F" w:rsidRPr="003B6D1F" w:rsidRDefault="003B6D1F" w:rsidP="003B6D1F">
      <w:pPr>
        <w:numPr>
          <w:ilvl w:val="0"/>
          <w:numId w:val="42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Goggles and flotation devices are not allowed.</w:t>
      </w:r>
    </w:p>
    <w:p w14:paraId="75EC006A" w14:textId="77777777" w:rsidR="003B6D1F" w:rsidRPr="003B6D1F" w:rsidRDefault="003B6D1F" w:rsidP="003B6D1F">
      <w:p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/>
          <w:bCs/>
        </w:rPr>
        <w:t>Diving Board Policy</w:t>
      </w:r>
      <w:r w:rsidRPr="003B6D1F">
        <w:rPr>
          <w:rFonts w:ascii="Helvetica Neue" w:hAnsi="Helvetica Neue" w:cs="Times New Roman"/>
          <w:bCs/>
        </w:rPr>
        <w:t>:</w:t>
      </w:r>
    </w:p>
    <w:p w14:paraId="79D8C9FB" w14:textId="77777777" w:rsidR="003B6D1F" w:rsidRPr="003B6D1F" w:rsidRDefault="003B6D1F" w:rsidP="003B6D1F">
      <w:pPr>
        <w:numPr>
          <w:ilvl w:val="0"/>
          <w:numId w:val="43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Only one person is allowed on the board or ladder at a time.</w:t>
      </w:r>
    </w:p>
    <w:p w14:paraId="0CC99C8C" w14:textId="2F8CF935" w:rsidR="003B6D1F" w:rsidRPr="003B6D1F" w:rsidRDefault="008E071E" w:rsidP="003B6D1F">
      <w:pPr>
        <w:numPr>
          <w:ilvl w:val="0"/>
          <w:numId w:val="43"/>
        </w:numPr>
        <w:rPr>
          <w:rFonts w:ascii="Helvetica Neue" w:hAnsi="Helvetica Neue" w:cs="Times New Roman"/>
          <w:bCs/>
        </w:rPr>
      </w:pPr>
      <w:r>
        <w:rPr>
          <w:rFonts w:ascii="Helvetica Neue" w:hAnsi="Helvetica Neue" w:cs="Times New Roman"/>
          <w:bCs/>
        </w:rPr>
        <w:t xml:space="preserve">Divers must wait for the previous diver to clear the pool before starting their dive. </w:t>
      </w:r>
    </w:p>
    <w:p w14:paraId="2D874BCD" w14:textId="77777777" w:rsidR="003B6D1F" w:rsidRPr="003B6D1F" w:rsidRDefault="003B6D1F" w:rsidP="003B6D1F">
      <w:p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pict w14:anchorId="7C5848E3">
          <v:rect id="_x0000_i1166" style="width:0;height:1.5pt" o:hralign="center" o:hrstd="t" o:hr="t" fillcolor="#a0a0a0" stroked="f"/>
        </w:pict>
      </w:r>
    </w:p>
    <w:p w14:paraId="3A73C001" w14:textId="77777777" w:rsidR="003B6D1F" w:rsidRPr="003B6D1F" w:rsidRDefault="003B6D1F" w:rsidP="00321A22">
      <w:pPr>
        <w:pStyle w:val="Heading1"/>
      </w:pPr>
      <w:r w:rsidRPr="003B6D1F">
        <w:t>Pavilion Rental</w:t>
      </w:r>
    </w:p>
    <w:p w14:paraId="0599B99D" w14:textId="77777777" w:rsidR="003B6D1F" w:rsidRPr="003B6D1F" w:rsidRDefault="003B6D1F" w:rsidP="003B6D1F">
      <w:pPr>
        <w:numPr>
          <w:ilvl w:val="0"/>
          <w:numId w:val="44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/>
          <w:bCs/>
        </w:rPr>
        <w:t>Scheduling</w:t>
      </w:r>
      <w:r w:rsidRPr="003B6D1F">
        <w:rPr>
          <w:rFonts w:ascii="Helvetica Neue" w:hAnsi="Helvetica Neue" w:cs="Times New Roman"/>
          <w:bCs/>
        </w:rPr>
        <w:t>:</w:t>
      </w:r>
    </w:p>
    <w:p w14:paraId="757267F1" w14:textId="77777777" w:rsidR="003B6D1F" w:rsidRPr="003B6D1F" w:rsidRDefault="003B6D1F" w:rsidP="003B6D1F">
      <w:pPr>
        <w:numPr>
          <w:ilvl w:val="1"/>
          <w:numId w:val="44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 xml:space="preserve">Reservations must be made through the </w:t>
      </w:r>
      <w:r w:rsidRPr="003B6D1F">
        <w:rPr>
          <w:rFonts w:ascii="Helvetica Neue" w:hAnsi="Helvetica Neue" w:cs="Times New Roman"/>
          <w:b/>
          <w:bCs/>
        </w:rPr>
        <w:t>Community Pass account</w:t>
      </w:r>
      <w:r w:rsidRPr="003B6D1F">
        <w:rPr>
          <w:rFonts w:ascii="Helvetica Neue" w:hAnsi="Helvetica Neue" w:cs="Times New Roman"/>
          <w:bCs/>
        </w:rPr>
        <w:t xml:space="preserve"> at least one week in advance.</w:t>
      </w:r>
    </w:p>
    <w:p w14:paraId="410A7353" w14:textId="77777777" w:rsidR="003B6D1F" w:rsidRPr="003B6D1F" w:rsidRDefault="003B6D1F" w:rsidP="003B6D1F">
      <w:pPr>
        <w:numPr>
          <w:ilvl w:val="1"/>
          <w:numId w:val="44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Rental times must include setup and teardown.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8"/>
        <w:gridCol w:w="1430"/>
      </w:tblGrid>
      <w:tr w:rsidR="003B6D1F" w:rsidRPr="003B6D1F" w14:paraId="58507F45" w14:textId="77777777" w:rsidTr="003B6D1F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8F70AD9" w14:textId="77777777" w:rsidR="003B6D1F" w:rsidRPr="003B6D1F" w:rsidRDefault="003B6D1F" w:rsidP="003B6D1F">
            <w:pPr>
              <w:rPr>
                <w:rFonts w:ascii="Helvetica Neue" w:hAnsi="Helvetica Neue" w:cs="Times New Roman"/>
                <w:b/>
                <w:bCs/>
              </w:rPr>
            </w:pPr>
            <w:r w:rsidRPr="003B6D1F">
              <w:rPr>
                <w:rFonts w:ascii="Helvetica Neue" w:hAnsi="Helvetica Neue" w:cs="Times New Roman"/>
                <w:b/>
                <w:bCs/>
              </w:rPr>
              <w:t>Rental Type</w:t>
            </w:r>
          </w:p>
        </w:tc>
        <w:tc>
          <w:tcPr>
            <w:tcW w:w="0" w:type="auto"/>
            <w:vAlign w:val="center"/>
            <w:hideMark/>
          </w:tcPr>
          <w:p w14:paraId="4867FC8D" w14:textId="77777777" w:rsidR="003B6D1F" w:rsidRPr="003B6D1F" w:rsidRDefault="003B6D1F" w:rsidP="003B6D1F">
            <w:pPr>
              <w:rPr>
                <w:rFonts w:ascii="Helvetica Neue" w:hAnsi="Helvetica Neue" w:cs="Times New Roman"/>
                <w:b/>
                <w:bCs/>
              </w:rPr>
            </w:pPr>
            <w:r w:rsidRPr="003B6D1F">
              <w:rPr>
                <w:rFonts w:ascii="Helvetica Neue" w:hAnsi="Helvetica Neue" w:cs="Times New Roman"/>
                <w:b/>
                <w:bCs/>
              </w:rPr>
              <w:t>Fee</w:t>
            </w:r>
          </w:p>
        </w:tc>
      </w:tr>
      <w:tr w:rsidR="003B6D1F" w:rsidRPr="003B6D1F" w14:paraId="3473C9D3" w14:textId="77777777" w:rsidTr="003B6D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2F4FF0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>Resident (3-hour minimum)</w:t>
            </w:r>
          </w:p>
        </w:tc>
        <w:tc>
          <w:tcPr>
            <w:tcW w:w="0" w:type="auto"/>
            <w:vAlign w:val="center"/>
            <w:hideMark/>
          </w:tcPr>
          <w:p w14:paraId="691A63CE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>$50.00/hour</w:t>
            </w:r>
          </w:p>
        </w:tc>
      </w:tr>
      <w:tr w:rsidR="003B6D1F" w:rsidRPr="003B6D1F" w14:paraId="244F28BF" w14:textId="77777777" w:rsidTr="003B6D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9128462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>Resident (each additional hour)</w:t>
            </w:r>
          </w:p>
        </w:tc>
        <w:tc>
          <w:tcPr>
            <w:tcW w:w="0" w:type="auto"/>
            <w:vAlign w:val="center"/>
            <w:hideMark/>
          </w:tcPr>
          <w:p w14:paraId="366D908C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>$20.00/hour</w:t>
            </w:r>
          </w:p>
        </w:tc>
      </w:tr>
      <w:tr w:rsidR="003B6D1F" w:rsidRPr="003B6D1F" w14:paraId="3606B60C" w14:textId="77777777" w:rsidTr="003B6D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DAF1B8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>Non-Resident (3-hour minimum)</w:t>
            </w:r>
          </w:p>
        </w:tc>
        <w:tc>
          <w:tcPr>
            <w:tcW w:w="0" w:type="auto"/>
            <w:vAlign w:val="center"/>
            <w:hideMark/>
          </w:tcPr>
          <w:p w14:paraId="6977DA83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>$100.00/hour</w:t>
            </w:r>
          </w:p>
        </w:tc>
      </w:tr>
      <w:tr w:rsidR="003B6D1F" w:rsidRPr="003B6D1F" w14:paraId="30BE9611" w14:textId="77777777" w:rsidTr="003B6D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A82B7C3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>Non-Resident (each additional hour)</w:t>
            </w:r>
          </w:p>
        </w:tc>
        <w:tc>
          <w:tcPr>
            <w:tcW w:w="0" w:type="auto"/>
            <w:vAlign w:val="center"/>
            <w:hideMark/>
          </w:tcPr>
          <w:p w14:paraId="43D07FAB" w14:textId="77777777" w:rsidR="003B6D1F" w:rsidRPr="003B6D1F" w:rsidRDefault="003B6D1F" w:rsidP="003B6D1F">
            <w:pPr>
              <w:rPr>
                <w:rFonts w:ascii="Helvetica Neue" w:hAnsi="Helvetica Neue" w:cs="Times New Roman"/>
                <w:bCs/>
              </w:rPr>
            </w:pPr>
            <w:r w:rsidRPr="003B6D1F">
              <w:rPr>
                <w:rFonts w:ascii="Helvetica Neue" w:hAnsi="Helvetica Neue" w:cs="Times New Roman"/>
                <w:bCs/>
              </w:rPr>
              <w:t>$40.00/hour</w:t>
            </w:r>
          </w:p>
        </w:tc>
      </w:tr>
    </w:tbl>
    <w:p w14:paraId="1A8FE6F1" w14:textId="77777777" w:rsidR="003B6D1F" w:rsidRPr="003B6D1F" w:rsidRDefault="003B6D1F" w:rsidP="003B6D1F">
      <w:pPr>
        <w:numPr>
          <w:ilvl w:val="0"/>
          <w:numId w:val="45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/>
          <w:bCs/>
        </w:rPr>
        <w:t>Guest Fees</w:t>
      </w:r>
      <w:r w:rsidRPr="003B6D1F">
        <w:rPr>
          <w:rFonts w:ascii="Helvetica Neue" w:hAnsi="Helvetica Neue" w:cs="Times New Roman"/>
          <w:bCs/>
        </w:rPr>
        <w:t>: Standard guest rates apply to all non-members. Party representatives must ensure payment upon arrival.</w:t>
      </w:r>
    </w:p>
    <w:p w14:paraId="1D9B5A15" w14:textId="77777777" w:rsidR="003B6D1F" w:rsidRPr="003B6D1F" w:rsidRDefault="003B6D1F" w:rsidP="003B6D1F">
      <w:p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/>
          <w:bCs/>
        </w:rPr>
        <w:t>Rules for Pavilion Use</w:t>
      </w:r>
      <w:r w:rsidRPr="003B6D1F">
        <w:rPr>
          <w:rFonts w:ascii="Helvetica Neue" w:hAnsi="Helvetica Neue" w:cs="Times New Roman"/>
          <w:bCs/>
        </w:rPr>
        <w:t>:</w:t>
      </w:r>
    </w:p>
    <w:p w14:paraId="6BDBA9BF" w14:textId="77777777" w:rsidR="003B6D1F" w:rsidRPr="003B6D1F" w:rsidRDefault="003B6D1F" w:rsidP="003B6D1F">
      <w:pPr>
        <w:numPr>
          <w:ilvl w:val="0"/>
          <w:numId w:val="46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Decorations and rearranging are permitted but must be cleaned up after the event.</w:t>
      </w:r>
    </w:p>
    <w:p w14:paraId="650C0796" w14:textId="77777777" w:rsidR="003B6D1F" w:rsidRPr="003B6D1F" w:rsidRDefault="003B6D1F" w:rsidP="003B6D1F">
      <w:pPr>
        <w:numPr>
          <w:ilvl w:val="0"/>
          <w:numId w:val="46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Food must be consumed in the pavilion area.</w:t>
      </w:r>
    </w:p>
    <w:p w14:paraId="198BE16F" w14:textId="77777777" w:rsidR="003B6D1F" w:rsidRPr="003B6D1F" w:rsidRDefault="003B6D1F" w:rsidP="003B6D1F">
      <w:pPr>
        <w:numPr>
          <w:ilvl w:val="0"/>
          <w:numId w:val="46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>Guests attending the party may not remain at the pool after the host has left.</w:t>
      </w:r>
    </w:p>
    <w:p w14:paraId="26540DEE" w14:textId="47107995" w:rsidR="003B6D1F" w:rsidRPr="003B6D1F" w:rsidRDefault="00321A22" w:rsidP="003B6D1F">
      <w:pPr>
        <w:rPr>
          <w:rFonts w:ascii="Helvetica Neue" w:hAnsi="Helvetica Neue" w:cs="Times New Roman"/>
          <w:bCs/>
        </w:rPr>
      </w:pPr>
      <w:r>
        <w:rPr>
          <w:rFonts w:ascii="Helvetica Neue" w:hAnsi="Helvetica Neue" w:cs="Times New Roman"/>
          <w:b/>
          <w:bCs/>
        </w:rPr>
        <w:t xml:space="preserve">Pavilion </w:t>
      </w:r>
      <w:r w:rsidR="003B6D1F" w:rsidRPr="003B6D1F">
        <w:rPr>
          <w:rFonts w:ascii="Helvetica Neue" w:hAnsi="Helvetica Neue" w:cs="Times New Roman"/>
          <w:b/>
          <w:bCs/>
        </w:rPr>
        <w:t>Weather Policy</w:t>
      </w:r>
      <w:r w:rsidR="003B6D1F" w:rsidRPr="003B6D1F">
        <w:rPr>
          <w:rFonts w:ascii="Helvetica Neue" w:hAnsi="Helvetica Neue" w:cs="Times New Roman"/>
          <w:bCs/>
        </w:rPr>
        <w:t>:</w:t>
      </w:r>
    </w:p>
    <w:p w14:paraId="01A73C8E" w14:textId="31CD8E73" w:rsidR="003B6D1F" w:rsidRPr="003B6D1F" w:rsidRDefault="003B6D1F" w:rsidP="003B6D1F">
      <w:pPr>
        <w:numPr>
          <w:ilvl w:val="0"/>
          <w:numId w:val="47"/>
        </w:num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Cs/>
        </w:rPr>
        <w:t xml:space="preserve">Parties may continue during rain as long as the pool remains open. </w:t>
      </w:r>
      <w:r w:rsidR="008E071E">
        <w:rPr>
          <w:rFonts w:ascii="Helvetica Neue" w:hAnsi="Helvetica Neue" w:cs="Times New Roman"/>
          <w:bCs/>
        </w:rPr>
        <w:t>Rain checks may be issued to the party host in the event of pool closure due to inclement weather</w:t>
      </w:r>
      <w:r w:rsidRPr="003B6D1F">
        <w:rPr>
          <w:rFonts w:ascii="Helvetica Neue" w:hAnsi="Helvetica Neue" w:cs="Times New Roman"/>
          <w:bCs/>
        </w:rPr>
        <w:t>. No refunds for thunder or lightning closures.</w:t>
      </w:r>
    </w:p>
    <w:p w14:paraId="07CAC5F1" w14:textId="77777777" w:rsidR="003B6D1F" w:rsidRPr="003B6D1F" w:rsidRDefault="003B6D1F" w:rsidP="003B6D1F">
      <w:pPr>
        <w:rPr>
          <w:rFonts w:ascii="Helvetica Neue" w:hAnsi="Helvetica Neue" w:cs="Times New Roman"/>
          <w:bCs/>
        </w:rPr>
      </w:pPr>
      <w:r w:rsidRPr="003B6D1F">
        <w:rPr>
          <w:rFonts w:ascii="Helvetica Neue" w:hAnsi="Helvetica Neue" w:cs="Times New Roman"/>
          <w:b/>
          <w:bCs/>
        </w:rPr>
        <w:t>Cancellations</w:t>
      </w:r>
      <w:r w:rsidRPr="003B6D1F">
        <w:rPr>
          <w:rFonts w:ascii="Helvetica Neue" w:hAnsi="Helvetica Neue" w:cs="Times New Roman"/>
          <w:bCs/>
        </w:rPr>
        <w:t>:</w:t>
      </w:r>
    </w:p>
    <w:p w14:paraId="0918646E" w14:textId="5E194BE4" w:rsidR="003B6D1F" w:rsidRPr="003B6D1F" w:rsidRDefault="003B6D1F" w:rsidP="003B6D1F">
      <w:pPr>
        <w:numPr>
          <w:ilvl w:val="0"/>
          <w:numId w:val="48"/>
        </w:numPr>
        <w:rPr>
          <w:rFonts w:ascii="Helvetica Neue" w:hAnsi="Helvetica Neue" w:cs="Times New Roman"/>
        </w:rPr>
      </w:pPr>
      <w:r w:rsidRPr="003B6D1F">
        <w:rPr>
          <w:rFonts w:ascii="Helvetica Neue" w:hAnsi="Helvetica Neue" w:cs="Times New Roman"/>
          <w:bCs/>
        </w:rPr>
        <w:t xml:space="preserve">Same-day cancellations can be made by calling </w:t>
      </w:r>
      <w:r w:rsidRPr="003B6D1F">
        <w:rPr>
          <w:rFonts w:ascii="Helvetica Neue" w:hAnsi="Helvetica Neue" w:cs="Times New Roman"/>
          <w:b/>
          <w:bCs/>
        </w:rPr>
        <w:t>215-493-3020</w:t>
      </w:r>
      <w:r w:rsidR="008E071E">
        <w:rPr>
          <w:rFonts w:ascii="Helvetica Neue" w:hAnsi="Helvetica Neue" w:cs="Times New Roman"/>
          <w:b/>
          <w:bCs/>
        </w:rPr>
        <w:t xml:space="preserve">, </w:t>
      </w:r>
      <w:r w:rsidR="008E071E" w:rsidRPr="008E071E">
        <w:rPr>
          <w:rFonts w:ascii="Helvetica Neue" w:hAnsi="Helvetica Neue" w:cs="Times New Roman"/>
        </w:rPr>
        <w:t xml:space="preserve">there will be no refunds for </w:t>
      </w:r>
      <w:r w:rsidR="008E071E">
        <w:rPr>
          <w:rFonts w:ascii="Helvetica Neue" w:hAnsi="Helvetica Neue" w:cs="Times New Roman"/>
        </w:rPr>
        <w:t>same-day</w:t>
      </w:r>
      <w:r w:rsidR="008E071E" w:rsidRPr="008E071E">
        <w:rPr>
          <w:rFonts w:ascii="Helvetica Neue" w:hAnsi="Helvetica Neue" w:cs="Times New Roman"/>
        </w:rPr>
        <w:t xml:space="preserve"> cancellations</w:t>
      </w:r>
      <w:r w:rsidRPr="003B6D1F">
        <w:rPr>
          <w:rFonts w:ascii="Helvetica Neue" w:hAnsi="Helvetica Neue" w:cs="Times New Roman"/>
        </w:rPr>
        <w:t>.</w:t>
      </w:r>
    </w:p>
    <w:p w14:paraId="197E0483" w14:textId="77777777" w:rsidR="003B6D1F" w:rsidRDefault="003B6D1F" w:rsidP="003B6D1F">
      <w:pPr>
        <w:rPr>
          <w:rFonts w:ascii="Helvetica Neue" w:hAnsi="Helvetica Neue" w:cs="Times New Roman"/>
        </w:rPr>
      </w:pPr>
    </w:p>
    <w:p w14:paraId="3134F55A" w14:textId="54665E76" w:rsidR="00521020" w:rsidRDefault="00521020" w:rsidP="00521020">
      <w:pPr>
        <w:pStyle w:val="Heading1"/>
      </w:pPr>
      <w:r>
        <w:lastRenderedPageBreak/>
        <w:t>Refund</w:t>
      </w:r>
      <w:r w:rsidRPr="003B6D1F">
        <w:t xml:space="preserve"> Polic</w:t>
      </w:r>
      <w:r>
        <w:t>y</w:t>
      </w:r>
    </w:p>
    <w:p w14:paraId="523224B5" w14:textId="02FD8B67" w:rsidR="00521020" w:rsidRPr="00521020" w:rsidRDefault="00521020" w:rsidP="00521020">
      <w:r w:rsidRPr="00521020">
        <w:t xml:space="preserve">No refunds will be issued after the </w:t>
      </w:r>
      <w:r w:rsidR="008E071E">
        <w:t>starting day</w:t>
      </w:r>
      <w:r w:rsidRPr="00521020">
        <w:t xml:space="preserve"> of a program or season, except in cases of a documented medical excuse accompanied by a doctor’s note.</w:t>
      </w:r>
    </w:p>
    <w:p w14:paraId="6012D7EA" w14:textId="77777777" w:rsidR="00521020" w:rsidRDefault="00521020" w:rsidP="00521020"/>
    <w:p w14:paraId="68B70726" w14:textId="798A9081" w:rsidR="00521020" w:rsidRPr="00521020" w:rsidRDefault="00521020" w:rsidP="00521020">
      <w:r w:rsidRPr="00521020">
        <w:t xml:space="preserve">In the event of a weather-related closure authorized by the Parks and Recreation Director or Pool Manager, rain checks will be provided to </w:t>
      </w:r>
      <w:r>
        <w:t xml:space="preserve">pool </w:t>
      </w:r>
      <w:r w:rsidRPr="00521020">
        <w:t xml:space="preserve">guests. </w:t>
      </w:r>
      <w:r>
        <w:t xml:space="preserve">Members will not receive a rain check. </w:t>
      </w:r>
      <w:r w:rsidRPr="00521020">
        <w:t xml:space="preserve">These rain checks can be used </w:t>
      </w:r>
      <w:r>
        <w:t>at any time even without a member present. Rainchecks</w:t>
      </w:r>
      <w:r w:rsidRPr="00521020">
        <w:t xml:space="preserve"> will expire at the end of the season</w:t>
      </w:r>
      <w:r>
        <w:t xml:space="preserve"> they were issued</w:t>
      </w:r>
      <w:r w:rsidRPr="00521020">
        <w:t>.</w:t>
      </w:r>
    </w:p>
    <w:p w14:paraId="01B91BCD" w14:textId="34DA2E74" w:rsidR="00521020" w:rsidRPr="00B62BB4" w:rsidRDefault="00521020" w:rsidP="003B6D1F">
      <w:pPr>
        <w:rPr>
          <w:rFonts w:ascii="Helvetica Neue" w:hAnsi="Helvetica Neue" w:cs="Times New Roman"/>
        </w:rPr>
      </w:pPr>
    </w:p>
    <w:sectPr w:rsidR="00521020" w:rsidRPr="00B62BB4" w:rsidSect="00B62BB4">
      <w:headerReference w:type="even" r:id="rId7"/>
      <w:footerReference w:type="default" r:id="rId8"/>
      <w:headerReference w:type="first" r:id="rId9"/>
      <w:type w:val="continuous"/>
      <w:pgSz w:w="12240" w:h="15840"/>
      <w:pgMar w:top="245" w:right="720" w:bottom="245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4FB9C" w14:textId="77777777" w:rsidR="0088412D" w:rsidRDefault="0088412D" w:rsidP="00071DA7">
      <w:r>
        <w:separator/>
      </w:r>
    </w:p>
  </w:endnote>
  <w:endnote w:type="continuationSeparator" w:id="0">
    <w:p w14:paraId="60EDF9AF" w14:textId="77777777" w:rsidR="0088412D" w:rsidRDefault="0088412D" w:rsidP="0007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5C867FE" w14:paraId="7CE6FE46" w14:textId="77777777" w:rsidTr="05C867FE">
      <w:tc>
        <w:tcPr>
          <w:tcW w:w="3600" w:type="dxa"/>
        </w:tcPr>
        <w:p w14:paraId="6B653550" w14:textId="6006ECEF" w:rsidR="05C867FE" w:rsidRDefault="05C867FE" w:rsidP="05C867FE">
          <w:pPr>
            <w:pStyle w:val="Header"/>
            <w:ind w:left="-115"/>
          </w:pPr>
        </w:p>
      </w:tc>
      <w:tc>
        <w:tcPr>
          <w:tcW w:w="3600" w:type="dxa"/>
        </w:tcPr>
        <w:p w14:paraId="27D5C5C8" w14:textId="5D6147BD" w:rsidR="05C867FE" w:rsidRDefault="05C867FE" w:rsidP="05C867FE">
          <w:pPr>
            <w:pStyle w:val="Header"/>
            <w:jc w:val="center"/>
          </w:pPr>
        </w:p>
      </w:tc>
      <w:tc>
        <w:tcPr>
          <w:tcW w:w="3600" w:type="dxa"/>
        </w:tcPr>
        <w:p w14:paraId="76A91E2B" w14:textId="0A1F2786" w:rsidR="05C867FE" w:rsidRDefault="05C867FE" w:rsidP="05C867FE">
          <w:pPr>
            <w:pStyle w:val="Header"/>
            <w:ind w:right="-115"/>
            <w:jc w:val="right"/>
          </w:pPr>
        </w:p>
      </w:tc>
    </w:tr>
  </w:tbl>
  <w:p w14:paraId="7ADA4E0F" w14:textId="7B41CAED" w:rsidR="05C867FE" w:rsidRDefault="05C867FE" w:rsidP="05C86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9F231" w14:textId="77777777" w:rsidR="0088412D" w:rsidRDefault="0088412D" w:rsidP="00071DA7">
      <w:r>
        <w:separator/>
      </w:r>
    </w:p>
  </w:footnote>
  <w:footnote w:type="continuationSeparator" w:id="0">
    <w:p w14:paraId="4201395E" w14:textId="77777777" w:rsidR="0088412D" w:rsidRDefault="0088412D" w:rsidP="0007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FAB36" w14:textId="77777777" w:rsidR="00AF337F" w:rsidRPr="00EA6FAB" w:rsidRDefault="00AF337F" w:rsidP="00AF337F">
    <w:pPr>
      <w:pStyle w:val="p1"/>
      <w:rPr>
        <w:sz w:val="52"/>
        <w:szCs w:val="52"/>
      </w:rPr>
    </w:pPr>
    <w:r>
      <w:rPr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47EB25" wp14:editId="2F14AA95">
              <wp:simplePos x="0" y="0"/>
              <wp:positionH relativeFrom="column">
                <wp:posOffset>1194435</wp:posOffset>
              </wp:positionH>
              <wp:positionV relativeFrom="paragraph">
                <wp:posOffset>345440</wp:posOffset>
              </wp:positionV>
              <wp:extent cx="4457700" cy="457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82533" w14:textId="77777777" w:rsidR="00AF337F" w:rsidRDefault="00AF337F" w:rsidP="00AF337F">
                          <w:r w:rsidRPr="00027A2B">
                            <w:rPr>
                              <w:noProof/>
                            </w:rPr>
                            <w:drawing>
                              <wp:inline distT="0" distB="0" distL="0" distR="0" wp14:anchorId="31A25102" wp14:editId="3B0A937E">
                                <wp:extent cx="4274820" cy="175702"/>
                                <wp:effectExtent l="0" t="0" r="0" b="2540"/>
                                <wp:docPr id="1905828536" name="Picture 19058285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74820" cy="1757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7EB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4.05pt;margin-top:27.2pt;width:351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" filled="f" stroked="f">
              <v:textbox>
                <w:txbxContent>
                  <w:p w14:paraId="1A682533" w14:textId="77777777" w:rsidR="00AF337F" w:rsidRDefault="00AF337F" w:rsidP="00AF337F">
                    <w:r w:rsidRPr="00027A2B">
                      <w:rPr>
                        <w:noProof/>
                      </w:rPr>
                      <w:drawing>
                        <wp:inline distT="0" distB="0" distL="0" distR="0" wp14:anchorId="31A25102" wp14:editId="3B0A937E">
                          <wp:extent cx="4274820" cy="175702"/>
                          <wp:effectExtent l="0" t="0" r="0" b="2540"/>
                          <wp:docPr id="1905828536" name="Picture 19058285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274820" cy="1757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E0DC30" wp14:editId="3B6BF0E9">
              <wp:simplePos x="0" y="0"/>
              <wp:positionH relativeFrom="column">
                <wp:posOffset>53163</wp:posOffset>
              </wp:positionH>
              <wp:positionV relativeFrom="paragraph">
                <wp:posOffset>-116958</wp:posOffset>
              </wp:positionV>
              <wp:extent cx="912672" cy="91959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2672" cy="9195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9137B" w14:textId="77777777" w:rsidR="00AF337F" w:rsidRDefault="00AF337F" w:rsidP="00AF337F">
                          <w:r w:rsidRPr="00027A2B">
                            <w:rPr>
                              <w:noProof/>
                            </w:rPr>
                            <w:drawing>
                              <wp:inline distT="0" distB="0" distL="0" distR="0" wp14:anchorId="29E2153B" wp14:editId="615547C8">
                                <wp:extent cx="713312" cy="713312"/>
                                <wp:effectExtent l="0" t="0" r="0" b="0"/>
                                <wp:docPr id="285241599" name="Picture 2852415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8197" cy="7181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E0DC30" id="Text Box 3" o:spid="_x0000_s1027" type="#_x0000_t202" style="position:absolute;left:0;text-align:left;margin-left:4.2pt;margin-top:-9.2pt;width:71.85pt;height:7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" filled="f" stroked="f">
              <v:textbox>
                <w:txbxContent>
                  <w:p w14:paraId="1FC9137B" w14:textId="77777777" w:rsidR="00AF337F" w:rsidRDefault="00AF337F" w:rsidP="00AF337F">
                    <w:r w:rsidRPr="00027A2B">
                      <w:rPr>
                        <w:noProof/>
                      </w:rPr>
                      <w:drawing>
                        <wp:inline distT="0" distB="0" distL="0" distR="0" wp14:anchorId="29E2153B" wp14:editId="615547C8">
                          <wp:extent cx="713312" cy="713312"/>
                          <wp:effectExtent l="0" t="0" r="0" b="0"/>
                          <wp:docPr id="285241599" name="Picture 28524159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8197" cy="7181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52"/>
        <w:szCs w:val="52"/>
      </w:rPr>
      <w:t>P</w:t>
    </w:r>
    <w:r w:rsidRPr="00F5634E">
      <w:rPr>
        <w:sz w:val="52"/>
        <w:szCs w:val="52"/>
      </w:rPr>
      <w:t>OOL RULES &amp; REGULATIONS</w:t>
    </w:r>
  </w:p>
  <w:p w14:paraId="6FDF0A32" w14:textId="77777777" w:rsidR="00AF337F" w:rsidRDefault="00AF3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Y="-155"/>
      <w:tblW w:w="5007" w:type="pct"/>
      <w:tblCellMar>
        <w:left w:w="0" w:type="dxa"/>
        <w:right w:w="0" w:type="dxa"/>
      </w:tblCellMar>
      <w:tblLook w:val="04A0" w:firstRow="1" w:lastRow="0" w:firstColumn="1" w:lastColumn="0" w:noHBand="0" w:noVBand="1"/>
      <w:tblCaption w:val="Layout table"/>
    </w:tblPr>
    <w:tblGrid>
      <w:gridCol w:w="6120"/>
      <w:gridCol w:w="2559"/>
      <w:gridCol w:w="2136"/>
    </w:tblGrid>
    <w:tr w:rsidR="00321A22" w14:paraId="1BD5A0F7" w14:textId="77777777" w:rsidTr="001D79DC">
      <w:trPr>
        <w:trHeight w:val="450"/>
      </w:trPr>
      <w:sdt>
        <w:sdtPr>
          <w:rPr>
            <w:sz w:val="32"/>
            <w:szCs w:val="36"/>
          </w:rPr>
          <w:alias w:val="Company"/>
          <w:tag w:val="Company"/>
          <w:id w:val="-1498038039"/>
          <w:placeholder>
            <w:docPart w:val="A5039487A9E94BDBB35648E60CF3A3A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 w:multiLine="1"/>
        </w:sdtPr>
        <w:sdtContent>
          <w:tc>
            <w:tcPr>
              <w:tcW w:w="6120" w:type="dxa"/>
            </w:tcPr>
            <w:p w14:paraId="4E7E820D" w14:textId="3C0B8557" w:rsidR="00321A22" w:rsidRDefault="00321A22" w:rsidP="00321A22">
              <w:pPr>
                <w:pStyle w:val="CompanyName"/>
                <w:jc w:val="left"/>
              </w:pPr>
              <w:r>
                <w:rPr>
                  <w:sz w:val="32"/>
                  <w:szCs w:val="36"/>
                </w:rPr>
                <w:t xml:space="preserve">Lower Makefield Township </w:t>
              </w:r>
            </w:p>
          </w:tc>
        </w:sdtContent>
      </w:sdt>
      <w:tc>
        <w:tcPr>
          <w:tcW w:w="2559" w:type="dxa"/>
          <w:vMerge w:val="restart"/>
        </w:tcPr>
        <w:p w14:paraId="66501A6A" w14:textId="77777777" w:rsidR="00321A22" w:rsidRDefault="00321A22" w:rsidP="00321A22">
          <w:pPr>
            <w:pStyle w:val="CompanyName"/>
            <w:jc w:val="left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7BC127D6" wp14:editId="0DFB110B">
                <wp:extent cx="892290" cy="711001"/>
                <wp:effectExtent l="0" t="0" r="3175" b="0"/>
                <wp:docPr id="4" name="Picture 4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iagram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197" cy="730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6" w:type="dxa"/>
          <w:vMerge w:val="restart"/>
        </w:tcPr>
        <w:p w14:paraId="2A1251B7" w14:textId="77777777" w:rsidR="00321A22" w:rsidRDefault="00321A22" w:rsidP="00321A22">
          <w:pPr>
            <w:pStyle w:val="CompanyName"/>
            <w:jc w:val="center"/>
          </w:pPr>
          <w:r>
            <w:rPr>
              <w:noProof/>
            </w:rPr>
            <w:drawing>
              <wp:inline distT="0" distB="0" distL="0" distR="0" wp14:anchorId="09CDB2FA" wp14:editId="73C99E72">
                <wp:extent cx="710565" cy="710565"/>
                <wp:effectExtent l="0" t="0" r="0" b="0"/>
                <wp:docPr id="1" name="Picture 1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945" cy="71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21A22" w14:paraId="4043953D" w14:textId="77777777" w:rsidTr="001D79DC">
      <w:trPr>
        <w:trHeight w:val="621"/>
      </w:trPr>
      <w:tc>
        <w:tcPr>
          <w:tcW w:w="6120" w:type="dxa"/>
        </w:tcPr>
        <w:p w14:paraId="147E081E" w14:textId="77777777" w:rsidR="00321A22" w:rsidRDefault="00321A22" w:rsidP="00321A22">
          <w:pPr>
            <w:pStyle w:val="CompanyName"/>
            <w:jc w:val="left"/>
            <w:rPr>
              <w:sz w:val="24"/>
              <w:szCs w:val="28"/>
            </w:rPr>
          </w:pPr>
          <w:r w:rsidRPr="002E7033">
            <w:rPr>
              <w:sz w:val="24"/>
              <w:szCs w:val="28"/>
            </w:rPr>
            <w:t>The Pool at LMT</w:t>
          </w:r>
          <w:r>
            <w:rPr>
              <w:sz w:val="24"/>
              <w:szCs w:val="28"/>
            </w:rPr>
            <w:t xml:space="preserve"> </w:t>
          </w:r>
        </w:p>
        <w:p w14:paraId="6D8CE225" w14:textId="7B7E3DF2" w:rsidR="00321A22" w:rsidRPr="004C6C85" w:rsidRDefault="00321A22" w:rsidP="00321A22">
          <w:pPr>
            <w:pStyle w:val="CompanyName"/>
            <w:jc w:val="left"/>
            <w:rPr>
              <w:sz w:val="28"/>
              <w:szCs w:val="28"/>
            </w:rPr>
          </w:pPr>
          <w:r>
            <w:rPr>
              <w:sz w:val="24"/>
              <w:szCs w:val="28"/>
            </w:rPr>
            <w:t>2025</w:t>
          </w:r>
          <w:r w:rsidRPr="002E7033">
            <w:rPr>
              <w:sz w:val="24"/>
              <w:szCs w:val="28"/>
            </w:rPr>
            <w:t xml:space="preserve"> </w:t>
          </w:r>
          <w:r>
            <w:rPr>
              <w:sz w:val="24"/>
              <w:szCs w:val="28"/>
            </w:rPr>
            <w:t xml:space="preserve">Pool Complex Rules and Policies </w:t>
          </w:r>
        </w:p>
      </w:tc>
      <w:tc>
        <w:tcPr>
          <w:tcW w:w="2559" w:type="dxa"/>
          <w:vMerge/>
        </w:tcPr>
        <w:p w14:paraId="50CC8B0B" w14:textId="77777777" w:rsidR="00321A22" w:rsidRDefault="00321A22" w:rsidP="00321A22">
          <w:pPr>
            <w:pStyle w:val="CompanyName"/>
            <w:rPr>
              <w:noProof/>
            </w:rPr>
          </w:pPr>
        </w:p>
      </w:tc>
      <w:tc>
        <w:tcPr>
          <w:tcW w:w="2136" w:type="dxa"/>
          <w:vMerge/>
        </w:tcPr>
        <w:p w14:paraId="51FF0A86" w14:textId="77777777" w:rsidR="00321A22" w:rsidRDefault="00321A22" w:rsidP="00321A22">
          <w:pPr>
            <w:pStyle w:val="CompanyName"/>
            <w:rPr>
              <w:noProof/>
            </w:rPr>
          </w:pPr>
        </w:p>
      </w:tc>
    </w:tr>
  </w:tbl>
  <w:p w14:paraId="0388F20B" w14:textId="77777777" w:rsidR="00B62BB4" w:rsidRDefault="00B62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343"/>
    <w:multiLevelType w:val="multilevel"/>
    <w:tmpl w:val="839A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A5D63"/>
    <w:multiLevelType w:val="hybridMultilevel"/>
    <w:tmpl w:val="D1E6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154C6"/>
    <w:multiLevelType w:val="hybridMultilevel"/>
    <w:tmpl w:val="F042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00994"/>
    <w:multiLevelType w:val="hybridMultilevel"/>
    <w:tmpl w:val="7F0C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C401F"/>
    <w:multiLevelType w:val="hybridMultilevel"/>
    <w:tmpl w:val="4B1A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C5833"/>
    <w:multiLevelType w:val="hybridMultilevel"/>
    <w:tmpl w:val="D902CF16"/>
    <w:lvl w:ilvl="0" w:tplc="2A5EC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13DC4"/>
    <w:multiLevelType w:val="hybridMultilevel"/>
    <w:tmpl w:val="B388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34DAC"/>
    <w:multiLevelType w:val="hybridMultilevel"/>
    <w:tmpl w:val="891A4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067E9"/>
    <w:multiLevelType w:val="hybridMultilevel"/>
    <w:tmpl w:val="38B0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A6A78"/>
    <w:multiLevelType w:val="multilevel"/>
    <w:tmpl w:val="BCB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2F2399"/>
    <w:multiLevelType w:val="multilevel"/>
    <w:tmpl w:val="CF82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75F6A"/>
    <w:multiLevelType w:val="multilevel"/>
    <w:tmpl w:val="4480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236C7C"/>
    <w:multiLevelType w:val="multilevel"/>
    <w:tmpl w:val="2FA4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0F64E4"/>
    <w:multiLevelType w:val="multilevel"/>
    <w:tmpl w:val="A7C2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74042C"/>
    <w:multiLevelType w:val="hybridMultilevel"/>
    <w:tmpl w:val="52667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C3C5C"/>
    <w:multiLevelType w:val="hybridMultilevel"/>
    <w:tmpl w:val="C400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E422A"/>
    <w:multiLevelType w:val="hybridMultilevel"/>
    <w:tmpl w:val="333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9436C"/>
    <w:multiLevelType w:val="multilevel"/>
    <w:tmpl w:val="900E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49170F"/>
    <w:multiLevelType w:val="hybridMultilevel"/>
    <w:tmpl w:val="8FD2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D02BF"/>
    <w:multiLevelType w:val="multilevel"/>
    <w:tmpl w:val="215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C57DF9"/>
    <w:multiLevelType w:val="multilevel"/>
    <w:tmpl w:val="26B8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1932A3"/>
    <w:multiLevelType w:val="multilevel"/>
    <w:tmpl w:val="840A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372F5B"/>
    <w:multiLevelType w:val="multilevel"/>
    <w:tmpl w:val="EA52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4B0C65"/>
    <w:multiLevelType w:val="multilevel"/>
    <w:tmpl w:val="4574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4D1669"/>
    <w:multiLevelType w:val="multilevel"/>
    <w:tmpl w:val="F0AC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AE794A"/>
    <w:multiLevelType w:val="multilevel"/>
    <w:tmpl w:val="AAEC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FA4D8F"/>
    <w:multiLevelType w:val="multilevel"/>
    <w:tmpl w:val="7696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8724A5"/>
    <w:multiLevelType w:val="hybridMultilevel"/>
    <w:tmpl w:val="04BAA01A"/>
    <w:lvl w:ilvl="0" w:tplc="76A63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9D59C8"/>
    <w:multiLevelType w:val="hybridMultilevel"/>
    <w:tmpl w:val="2D1E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A03A50"/>
    <w:multiLevelType w:val="multilevel"/>
    <w:tmpl w:val="8AA2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3BB5191"/>
    <w:multiLevelType w:val="multilevel"/>
    <w:tmpl w:val="C0AA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387EB9"/>
    <w:multiLevelType w:val="hybridMultilevel"/>
    <w:tmpl w:val="0304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861F44"/>
    <w:multiLevelType w:val="hybridMultilevel"/>
    <w:tmpl w:val="489040DA"/>
    <w:lvl w:ilvl="0" w:tplc="5882F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F04F48"/>
    <w:multiLevelType w:val="multilevel"/>
    <w:tmpl w:val="7008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914CDD"/>
    <w:multiLevelType w:val="multilevel"/>
    <w:tmpl w:val="FFB4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EB0351"/>
    <w:multiLevelType w:val="multilevel"/>
    <w:tmpl w:val="B552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986CAC"/>
    <w:multiLevelType w:val="multilevel"/>
    <w:tmpl w:val="C79C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93E061F"/>
    <w:multiLevelType w:val="multilevel"/>
    <w:tmpl w:val="FFFC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201400"/>
    <w:multiLevelType w:val="hybridMultilevel"/>
    <w:tmpl w:val="087C00A4"/>
    <w:lvl w:ilvl="0" w:tplc="5882FF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43F363B"/>
    <w:multiLevelType w:val="multilevel"/>
    <w:tmpl w:val="5974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792D8D"/>
    <w:multiLevelType w:val="multilevel"/>
    <w:tmpl w:val="4D2A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996116"/>
    <w:multiLevelType w:val="multilevel"/>
    <w:tmpl w:val="BCB2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5325DE"/>
    <w:multiLevelType w:val="hybridMultilevel"/>
    <w:tmpl w:val="E98AF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ED24B5"/>
    <w:multiLevelType w:val="multilevel"/>
    <w:tmpl w:val="F24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0F203A"/>
    <w:multiLevelType w:val="hybridMultilevel"/>
    <w:tmpl w:val="C59EBD10"/>
    <w:lvl w:ilvl="0" w:tplc="847E7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6D1AE4"/>
    <w:multiLevelType w:val="multilevel"/>
    <w:tmpl w:val="C08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054DAB"/>
    <w:multiLevelType w:val="hybridMultilevel"/>
    <w:tmpl w:val="ABB00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244408"/>
    <w:multiLevelType w:val="multilevel"/>
    <w:tmpl w:val="2D56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C032DA"/>
    <w:multiLevelType w:val="hybridMultilevel"/>
    <w:tmpl w:val="24F2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842AF8"/>
    <w:multiLevelType w:val="hybridMultilevel"/>
    <w:tmpl w:val="65F0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672DD"/>
    <w:multiLevelType w:val="multilevel"/>
    <w:tmpl w:val="93A2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7F71357"/>
    <w:multiLevelType w:val="hybridMultilevel"/>
    <w:tmpl w:val="45FC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1E34EE"/>
    <w:multiLevelType w:val="multilevel"/>
    <w:tmpl w:val="A7CC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98B0E63"/>
    <w:multiLevelType w:val="hybridMultilevel"/>
    <w:tmpl w:val="52C0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DB1E49"/>
    <w:multiLevelType w:val="hybridMultilevel"/>
    <w:tmpl w:val="3AC047EE"/>
    <w:lvl w:ilvl="0" w:tplc="5882F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15270">
    <w:abstractNumId w:val="1"/>
  </w:num>
  <w:num w:numId="2" w16cid:durableId="517426588">
    <w:abstractNumId w:val="6"/>
  </w:num>
  <w:num w:numId="3" w16cid:durableId="136071238">
    <w:abstractNumId w:val="42"/>
  </w:num>
  <w:num w:numId="4" w16cid:durableId="1412388483">
    <w:abstractNumId w:val="18"/>
  </w:num>
  <w:num w:numId="5" w16cid:durableId="90201488">
    <w:abstractNumId w:val="48"/>
  </w:num>
  <w:num w:numId="6" w16cid:durableId="312216822">
    <w:abstractNumId w:val="8"/>
  </w:num>
  <w:num w:numId="7" w16cid:durableId="1020395986">
    <w:abstractNumId w:val="4"/>
  </w:num>
  <w:num w:numId="8" w16cid:durableId="1061095981">
    <w:abstractNumId w:val="28"/>
  </w:num>
  <w:num w:numId="9" w16cid:durableId="1423334568">
    <w:abstractNumId w:val="31"/>
  </w:num>
  <w:num w:numId="10" w16cid:durableId="1006175161">
    <w:abstractNumId w:val="15"/>
  </w:num>
  <w:num w:numId="11" w16cid:durableId="509947856">
    <w:abstractNumId w:val="51"/>
  </w:num>
  <w:num w:numId="12" w16cid:durableId="911695943">
    <w:abstractNumId w:val="14"/>
  </w:num>
  <w:num w:numId="13" w16cid:durableId="936257123">
    <w:abstractNumId w:val="44"/>
  </w:num>
  <w:num w:numId="14" w16cid:durableId="740181815">
    <w:abstractNumId w:val="54"/>
  </w:num>
  <w:num w:numId="15" w16cid:durableId="206574841">
    <w:abstractNumId w:val="27"/>
  </w:num>
  <w:num w:numId="16" w16cid:durableId="1805805369">
    <w:abstractNumId w:val="16"/>
  </w:num>
  <w:num w:numId="17" w16cid:durableId="607078052">
    <w:abstractNumId w:val="53"/>
  </w:num>
  <w:num w:numId="18" w16cid:durableId="1273588667">
    <w:abstractNumId w:val="7"/>
  </w:num>
  <w:num w:numId="19" w16cid:durableId="1313215460">
    <w:abstractNumId w:val="2"/>
  </w:num>
  <w:num w:numId="20" w16cid:durableId="173300929">
    <w:abstractNumId w:val="38"/>
  </w:num>
  <w:num w:numId="21" w16cid:durableId="1312177622">
    <w:abstractNumId w:val="32"/>
  </w:num>
  <w:num w:numId="22" w16cid:durableId="1603684321">
    <w:abstractNumId w:val="5"/>
  </w:num>
  <w:num w:numId="23" w16cid:durableId="1499923049">
    <w:abstractNumId w:val="36"/>
  </w:num>
  <w:num w:numId="24" w16cid:durableId="965815461">
    <w:abstractNumId w:val="29"/>
  </w:num>
  <w:num w:numId="25" w16cid:durableId="1631209942">
    <w:abstractNumId w:val="52"/>
  </w:num>
  <w:num w:numId="26" w16cid:durableId="990523565">
    <w:abstractNumId w:val="39"/>
  </w:num>
  <w:num w:numId="27" w16cid:durableId="1415512988">
    <w:abstractNumId w:val="25"/>
  </w:num>
  <w:num w:numId="28" w16cid:durableId="738133946">
    <w:abstractNumId w:val="13"/>
  </w:num>
  <w:num w:numId="29" w16cid:durableId="667094783">
    <w:abstractNumId w:val="21"/>
  </w:num>
  <w:num w:numId="30" w16cid:durableId="1879314929">
    <w:abstractNumId w:val="46"/>
  </w:num>
  <w:num w:numId="31" w16cid:durableId="20742065">
    <w:abstractNumId w:val="49"/>
  </w:num>
  <w:num w:numId="32" w16cid:durableId="1259603419">
    <w:abstractNumId w:val="19"/>
  </w:num>
  <w:num w:numId="33" w16cid:durableId="1683047561">
    <w:abstractNumId w:val="9"/>
  </w:num>
  <w:num w:numId="34" w16cid:durableId="757411020">
    <w:abstractNumId w:val="37"/>
  </w:num>
  <w:num w:numId="35" w16cid:durableId="509100638">
    <w:abstractNumId w:val="41"/>
  </w:num>
  <w:num w:numId="36" w16cid:durableId="1118916439">
    <w:abstractNumId w:val="26"/>
  </w:num>
  <w:num w:numId="37" w16cid:durableId="983193313">
    <w:abstractNumId w:val="43"/>
  </w:num>
  <w:num w:numId="38" w16cid:durableId="938221533">
    <w:abstractNumId w:val="34"/>
  </w:num>
  <w:num w:numId="39" w16cid:durableId="865941980">
    <w:abstractNumId w:val="10"/>
  </w:num>
  <w:num w:numId="40" w16cid:durableId="1132749404">
    <w:abstractNumId w:val="45"/>
  </w:num>
  <w:num w:numId="41" w16cid:durableId="1013453982">
    <w:abstractNumId w:val="30"/>
  </w:num>
  <w:num w:numId="42" w16cid:durableId="1953827941">
    <w:abstractNumId w:val="23"/>
  </w:num>
  <w:num w:numId="43" w16cid:durableId="851533578">
    <w:abstractNumId w:val="24"/>
  </w:num>
  <w:num w:numId="44" w16cid:durableId="731125686">
    <w:abstractNumId w:val="35"/>
  </w:num>
  <w:num w:numId="45" w16cid:durableId="1197087887">
    <w:abstractNumId w:val="12"/>
  </w:num>
  <w:num w:numId="46" w16cid:durableId="1821842483">
    <w:abstractNumId w:val="33"/>
  </w:num>
  <w:num w:numId="47" w16cid:durableId="1973360252">
    <w:abstractNumId w:val="0"/>
  </w:num>
  <w:num w:numId="48" w16cid:durableId="1449272807">
    <w:abstractNumId w:val="40"/>
  </w:num>
  <w:num w:numId="49" w16cid:durableId="1160122507">
    <w:abstractNumId w:val="3"/>
  </w:num>
  <w:num w:numId="50" w16cid:durableId="1858539738">
    <w:abstractNumId w:val="17"/>
  </w:num>
  <w:num w:numId="51" w16cid:durableId="1172528174">
    <w:abstractNumId w:val="22"/>
  </w:num>
  <w:num w:numId="52" w16cid:durableId="1788312927">
    <w:abstractNumId w:val="11"/>
  </w:num>
  <w:num w:numId="53" w16cid:durableId="1832719088">
    <w:abstractNumId w:val="47"/>
  </w:num>
  <w:num w:numId="54" w16cid:durableId="1837917747">
    <w:abstractNumId w:val="20"/>
  </w:num>
  <w:num w:numId="55" w16cid:durableId="880020580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2B"/>
    <w:rsid w:val="00001DB6"/>
    <w:rsid w:val="000101B8"/>
    <w:rsid w:val="00027A2B"/>
    <w:rsid w:val="000379E2"/>
    <w:rsid w:val="00071DA7"/>
    <w:rsid w:val="000F5B5C"/>
    <w:rsid w:val="00106CA6"/>
    <w:rsid w:val="00116FC3"/>
    <w:rsid w:val="00120587"/>
    <w:rsid w:val="00126986"/>
    <w:rsid w:val="0013317F"/>
    <w:rsid w:val="001637E0"/>
    <w:rsid w:val="001753F7"/>
    <w:rsid w:val="00185FBA"/>
    <w:rsid w:val="001F779D"/>
    <w:rsid w:val="00237925"/>
    <w:rsid w:val="00276942"/>
    <w:rsid w:val="002A5D64"/>
    <w:rsid w:val="002B326B"/>
    <w:rsid w:val="002C39C4"/>
    <w:rsid w:val="002E0920"/>
    <w:rsid w:val="00321A22"/>
    <w:rsid w:val="00321FAF"/>
    <w:rsid w:val="00332720"/>
    <w:rsid w:val="00344E08"/>
    <w:rsid w:val="003B6357"/>
    <w:rsid w:val="003B6D1F"/>
    <w:rsid w:val="003C4FA9"/>
    <w:rsid w:val="003D4053"/>
    <w:rsid w:val="003E3B28"/>
    <w:rsid w:val="003E4DF7"/>
    <w:rsid w:val="00402728"/>
    <w:rsid w:val="00405FC4"/>
    <w:rsid w:val="004172E2"/>
    <w:rsid w:val="004A7DE8"/>
    <w:rsid w:val="004E10D0"/>
    <w:rsid w:val="00521020"/>
    <w:rsid w:val="005330ED"/>
    <w:rsid w:val="00590F1F"/>
    <w:rsid w:val="005A4DE0"/>
    <w:rsid w:val="006666E1"/>
    <w:rsid w:val="00680322"/>
    <w:rsid w:val="006B12B4"/>
    <w:rsid w:val="006B2B42"/>
    <w:rsid w:val="00701671"/>
    <w:rsid w:val="00720EC3"/>
    <w:rsid w:val="00721A79"/>
    <w:rsid w:val="00764C65"/>
    <w:rsid w:val="00771204"/>
    <w:rsid w:val="007B3008"/>
    <w:rsid w:val="007D0506"/>
    <w:rsid w:val="007F5283"/>
    <w:rsid w:val="00811A03"/>
    <w:rsid w:val="008211E1"/>
    <w:rsid w:val="00822EEF"/>
    <w:rsid w:val="0088412D"/>
    <w:rsid w:val="008A0AED"/>
    <w:rsid w:val="008E071E"/>
    <w:rsid w:val="008F5FF2"/>
    <w:rsid w:val="0092542E"/>
    <w:rsid w:val="00935F87"/>
    <w:rsid w:val="0094432D"/>
    <w:rsid w:val="00946F70"/>
    <w:rsid w:val="00977158"/>
    <w:rsid w:val="009A2031"/>
    <w:rsid w:val="009A5151"/>
    <w:rsid w:val="009D7F61"/>
    <w:rsid w:val="00A1125B"/>
    <w:rsid w:val="00A14E35"/>
    <w:rsid w:val="00A2280A"/>
    <w:rsid w:val="00A268D3"/>
    <w:rsid w:val="00A658E8"/>
    <w:rsid w:val="00A703D6"/>
    <w:rsid w:val="00A9642B"/>
    <w:rsid w:val="00AB7AA5"/>
    <w:rsid w:val="00AE2871"/>
    <w:rsid w:val="00AF223F"/>
    <w:rsid w:val="00AF337F"/>
    <w:rsid w:val="00B62BB4"/>
    <w:rsid w:val="00B718ED"/>
    <w:rsid w:val="00B77307"/>
    <w:rsid w:val="00B832E3"/>
    <w:rsid w:val="00B9167A"/>
    <w:rsid w:val="00B93089"/>
    <w:rsid w:val="00BB258E"/>
    <w:rsid w:val="00BB4336"/>
    <w:rsid w:val="00C13527"/>
    <w:rsid w:val="00C46303"/>
    <w:rsid w:val="00C72733"/>
    <w:rsid w:val="00C8185F"/>
    <w:rsid w:val="00C86F5D"/>
    <w:rsid w:val="00CA6177"/>
    <w:rsid w:val="00CC1248"/>
    <w:rsid w:val="00CC476E"/>
    <w:rsid w:val="00CD6CD6"/>
    <w:rsid w:val="00CE13D5"/>
    <w:rsid w:val="00D5238C"/>
    <w:rsid w:val="00D65B03"/>
    <w:rsid w:val="00D92240"/>
    <w:rsid w:val="00D9496E"/>
    <w:rsid w:val="00DA457E"/>
    <w:rsid w:val="00DB208B"/>
    <w:rsid w:val="00DC514B"/>
    <w:rsid w:val="00DC646F"/>
    <w:rsid w:val="00DD532F"/>
    <w:rsid w:val="00E060F6"/>
    <w:rsid w:val="00E103BD"/>
    <w:rsid w:val="00E10C2E"/>
    <w:rsid w:val="00E12D6A"/>
    <w:rsid w:val="00E358F5"/>
    <w:rsid w:val="00E413D6"/>
    <w:rsid w:val="00E65E00"/>
    <w:rsid w:val="00EA6FAB"/>
    <w:rsid w:val="00EC1EB7"/>
    <w:rsid w:val="00EF30E4"/>
    <w:rsid w:val="00F30F36"/>
    <w:rsid w:val="00F3384B"/>
    <w:rsid w:val="00F33AB8"/>
    <w:rsid w:val="00F93999"/>
    <w:rsid w:val="00F95FBE"/>
    <w:rsid w:val="00FB299A"/>
    <w:rsid w:val="00FD5DC3"/>
    <w:rsid w:val="05C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BA8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C514B"/>
  </w:style>
  <w:style w:type="paragraph" w:styleId="Heading1">
    <w:name w:val="heading 1"/>
    <w:basedOn w:val="Normal"/>
    <w:next w:val="Normal"/>
    <w:link w:val="Heading1Char"/>
    <w:uiPriority w:val="9"/>
    <w:qFormat/>
    <w:rsid w:val="00B62B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D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D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B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27A2B"/>
    <w:pPr>
      <w:jc w:val="center"/>
    </w:pPr>
    <w:rPr>
      <w:rFonts w:ascii="Trebuchet MS" w:hAnsi="Trebuchet MS" w:cs="Times New Roman"/>
      <w:color w:val="00B6CA"/>
      <w:sz w:val="41"/>
      <w:szCs w:val="41"/>
    </w:rPr>
  </w:style>
  <w:style w:type="paragraph" w:customStyle="1" w:styleId="p2">
    <w:name w:val="p2"/>
    <w:basedOn w:val="Normal"/>
    <w:rsid w:val="00027A2B"/>
    <w:pPr>
      <w:jc w:val="both"/>
    </w:pPr>
    <w:rPr>
      <w:rFonts w:ascii="HelveticaNeue" w:hAnsi="HelveticaNeue" w:cs="Times New Roman"/>
      <w:color w:val="00B6CA"/>
      <w:sz w:val="15"/>
      <w:szCs w:val="15"/>
    </w:rPr>
  </w:style>
  <w:style w:type="paragraph" w:customStyle="1" w:styleId="p3">
    <w:name w:val="p3"/>
    <w:basedOn w:val="Normal"/>
    <w:rsid w:val="00027A2B"/>
    <w:pPr>
      <w:jc w:val="both"/>
    </w:pPr>
    <w:rPr>
      <w:rFonts w:ascii="Helvetica Neue" w:hAnsi="Helvetica Neue" w:cs="Times New Roman"/>
      <w:sz w:val="15"/>
      <w:szCs w:val="15"/>
    </w:rPr>
  </w:style>
  <w:style w:type="character" w:customStyle="1" w:styleId="apple-tab-span">
    <w:name w:val="apple-tab-span"/>
    <w:basedOn w:val="DefaultParagraphFont"/>
    <w:rsid w:val="00027A2B"/>
  </w:style>
  <w:style w:type="character" w:customStyle="1" w:styleId="apple-converted-space">
    <w:name w:val="apple-converted-space"/>
    <w:basedOn w:val="DefaultParagraphFont"/>
    <w:rsid w:val="00027A2B"/>
  </w:style>
  <w:style w:type="paragraph" w:styleId="ListParagraph">
    <w:name w:val="List Paragraph"/>
    <w:basedOn w:val="Normal"/>
    <w:uiPriority w:val="34"/>
    <w:qFormat/>
    <w:rsid w:val="00027A2B"/>
    <w:pPr>
      <w:ind w:left="720"/>
      <w:contextualSpacing/>
    </w:pPr>
  </w:style>
  <w:style w:type="table" w:styleId="TableGrid">
    <w:name w:val="Table Grid"/>
    <w:basedOn w:val="TableNormal"/>
    <w:uiPriority w:val="39"/>
    <w:rsid w:val="000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B77307"/>
    <w:rPr>
      <w:rFonts w:ascii="Helvetica Neue" w:hAnsi="Helvetica Neue" w:cs="Times New Roman"/>
      <w:color w:val="007848"/>
      <w:sz w:val="15"/>
      <w:szCs w:val="15"/>
    </w:rPr>
  </w:style>
  <w:style w:type="paragraph" w:customStyle="1" w:styleId="p5">
    <w:name w:val="p5"/>
    <w:basedOn w:val="Normal"/>
    <w:rsid w:val="00B77307"/>
    <w:rPr>
      <w:rFonts w:ascii="HelveticaNeue" w:hAnsi="HelveticaNeue" w:cs="Times New Roman"/>
      <w:color w:val="00B6CA"/>
      <w:sz w:val="15"/>
      <w:szCs w:val="15"/>
    </w:rPr>
  </w:style>
  <w:style w:type="character" w:customStyle="1" w:styleId="s1">
    <w:name w:val="s1"/>
    <w:basedOn w:val="DefaultParagraphFont"/>
    <w:rsid w:val="00B77307"/>
    <w:rPr>
      <w:rFonts w:ascii="HelveticaNeue" w:hAnsi="HelveticaNeue" w:hint="default"/>
      <w:color w:val="00B6CA"/>
      <w:sz w:val="15"/>
      <w:szCs w:val="15"/>
    </w:rPr>
  </w:style>
  <w:style w:type="character" w:customStyle="1" w:styleId="s2">
    <w:name w:val="s2"/>
    <w:basedOn w:val="DefaultParagraphFont"/>
    <w:rsid w:val="00B77307"/>
    <w:rPr>
      <w:u w:val="single"/>
    </w:rPr>
  </w:style>
  <w:style w:type="character" w:customStyle="1" w:styleId="s3">
    <w:name w:val="s3"/>
    <w:basedOn w:val="DefaultParagraphFont"/>
    <w:rsid w:val="00B77307"/>
    <w:rPr>
      <w:rFonts w:ascii="HelveticaNeue" w:hAnsi="HelveticaNeue" w:hint="default"/>
      <w:color w:val="00B6CA"/>
      <w:spacing w:val="-2"/>
      <w:sz w:val="15"/>
      <w:szCs w:val="15"/>
    </w:rPr>
  </w:style>
  <w:style w:type="character" w:customStyle="1" w:styleId="s4">
    <w:name w:val="s4"/>
    <w:basedOn w:val="DefaultParagraphFont"/>
    <w:rsid w:val="00B77307"/>
    <w:rPr>
      <w:spacing w:val="-2"/>
    </w:rPr>
  </w:style>
  <w:style w:type="paragraph" w:customStyle="1" w:styleId="p6">
    <w:name w:val="p6"/>
    <w:basedOn w:val="Normal"/>
    <w:rsid w:val="00B832E3"/>
    <w:rPr>
      <w:rFonts w:ascii="Helvetica Neue" w:hAnsi="Helvetica Neue" w:cs="Times New Roman"/>
      <w:color w:val="007848"/>
      <w:sz w:val="15"/>
      <w:szCs w:val="15"/>
    </w:rPr>
  </w:style>
  <w:style w:type="paragraph" w:customStyle="1" w:styleId="p7">
    <w:name w:val="p7"/>
    <w:basedOn w:val="Normal"/>
    <w:rsid w:val="00B832E3"/>
    <w:rPr>
      <w:rFonts w:ascii="HelveticaNeue" w:hAnsi="HelveticaNeue" w:cs="Times New Roman"/>
      <w:color w:val="00B6CA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1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DA7"/>
  </w:style>
  <w:style w:type="paragraph" w:styleId="Footer">
    <w:name w:val="footer"/>
    <w:basedOn w:val="Normal"/>
    <w:link w:val="FooterChar"/>
    <w:uiPriority w:val="99"/>
    <w:unhideWhenUsed/>
    <w:rsid w:val="00071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DA7"/>
  </w:style>
  <w:style w:type="character" w:customStyle="1" w:styleId="Heading1Char">
    <w:name w:val="Heading 1 Char"/>
    <w:basedOn w:val="DefaultParagraphFont"/>
    <w:link w:val="Heading1"/>
    <w:uiPriority w:val="9"/>
    <w:rsid w:val="00B62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6D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D1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mpanyName">
    <w:name w:val="Company Name"/>
    <w:basedOn w:val="Normal"/>
    <w:uiPriority w:val="1"/>
    <w:qFormat/>
    <w:rsid w:val="00321A22"/>
    <w:pPr>
      <w:jc w:val="right"/>
    </w:pPr>
    <w:rPr>
      <w:rFonts w:eastAsia="Times New Roman" w:cs="Times New Roman"/>
      <w:b/>
      <w:color w:val="595959" w:themeColor="text1" w:themeTint="A6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B4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2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4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039487A9E94BDBB35648E60CF3A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8D443-B3BB-46D2-9F7C-3CF52366E932}"/>
      </w:docPartPr>
      <w:docPartBody>
        <w:p w:rsidR="00A92119" w:rsidRDefault="00A92119" w:rsidP="00A92119">
          <w:pPr>
            <w:pStyle w:val="A5039487A9E94BDBB35648E60CF3A3A0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19"/>
    <w:rsid w:val="002E0920"/>
    <w:rsid w:val="00A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039487A9E94BDBB35648E60CF3A3A0">
    <w:name w:val="A5039487A9E94BDBB35648E60CF3A3A0"/>
    <w:rsid w:val="00A92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970</Words>
  <Characters>5120</Characters>
  <Application>Microsoft Office Word</Application>
  <DocSecurity>4</DocSecurity>
  <Lines>142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Lower Makefield Township</dc:subject>
  <dc:creator>Melissa Harry</dc:creator>
  <cp:keywords/>
  <dc:description/>
  <cp:lastModifiedBy>Monica Tierney</cp:lastModifiedBy>
  <cp:revision>2</cp:revision>
  <cp:lastPrinted>2019-12-17T17:05:00Z</cp:lastPrinted>
  <dcterms:created xsi:type="dcterms:W3CDTF">2025-01-15T17:13:00Z</dcterms:created>
  <dcterms:modified xsi:type="dcterms:W3CDTF">2025-01-15T17:13:00Z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1f2535dc91d79439cc4e169736539265f80d9335b33804235cdc9f2a0ac9d179</vt:lpwstr>
  </property>
</Properties>
</file>